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1" w:rsidRPr="00301C0F" w:rsidRDefault="00E77851" w:rsidP="00E77851">
      <w:pPr>
        <w:tabs>
          <w:tab w:val="left" w:pos="2596"/>
        </w:tabs>
        <w:ind w:left="554" w:firstLine="297"/>
        <w:rPr>
          <w:sz w:val="20"/>
        </w:rPr>
      </w:pPr>
      <w:r>
        <w:rPr>
          <w:noProof/>
          <w:position w:val="20"/>
          <w:sz w:val="20"/>
          <w:lang w:val="it-IT" w:eastAsia="it-IT"/>
        </w:rPr>
        <w:drawing>
          <wp:anchor distT="0" distB="0" distL="114300" distR="114300" simplePos="0" relativeHeight="487596544" behindDoc="0" locked="0" layoutInCell="1" allowOverlap="1" wp14:anchorId="4EED9D21" wp14:editId="0CB1E816">
            <wp:simplePos x="0" y="0"/>
            <wp:positionH relativeFrom="column">
              <wp:posOffset>2336800</wp:posOffset>
            </wp:positionH>
            <wp:positionV relativeFrom="paragraph">
              <wp:posOffset>111760</wp:posOffset>
            </wp:positionV>
            <wp:extent cx="1864360" cy="279400"/>
            <wp:effectExtent l="0" t="0" r="2540" b="6350"/>
            <wp:wrapNone/>
            <wp:docPr id="3" name="image2.png" descr="НАВЧАЛЬНА ПЛАТФОРМА ДЛЯ ПІДГОТОВКИ ВЧИТЕЛІВ АНГЛІЙСЬКОЇ М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851" w:rsidRPr="003F55DC" w:rsidRDefault="00E77851" w:rsidP="00E77851">
      <w:pPr>
        <w:pStyle w:val="a3"/>
        <w:ind w:left="284" w:firstLine="284"/>
        <w:jc w:val="center"/>
        <w:rPr>
          <w:noProof/>
          <w:sz w:val="24"/>
          <w:szCs w:val="24"/>
          <w:lang w:val="en-GB" w:eastAsia="it-IT"/>
        </w:rPr>
      </w:pPr>
      <w:r>
        <w:rPr>
          <w:noProof/>
          <w:spacing w:val="44"/>
          <w:position w:val="1"/>
          <w:sz w:val="20"/>
          <w:lang w:val="it-IT" w:eastAsia="it-IT"/>
        </w:rPr>
        <w:drawing>
          <wp:anchor distT="0" distB="0" distL="114300" distR="114300" simplePos="0" relativeHeight="487593472" behindDoc="0" locked="0" layoutInCell="1" allowOverlap="1" wp14:anchorId="27DF1865" wp14:editId="34B7985C">
            <wp:simplePos x="0" y="0"/>
            <wp:positionH relativeFrom="column">
              <wp:posOffset>1244600</wp:posOffset>
            </wp:positionH>
            <wp:positionV relativeFrom="paragraph">
              <wp:posOffset>326390</wp:posOffset>
            </wp:positionV>
            <wp:extent cx="975995" cy="817880"/>
            <wp:effectExtent l="0" t="0" r="0" b="1270"/>
            <wp:wrapSquare wrapText="bothSides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487594496" behindDoc="0" locked="0" layoutInCell="1" allowOverlap="1" wp14:anchorId="025CC7B5" wp14:editId="3C662CC4">
            <wp:simplePos x="0" y="0"/>
            <wp:positionH relativeFrom="column">
              <wp:posOffset>5285740</wp:posOffset>
            </wp:positionH>
            <wp:positionV relativeFrom="paragraph">
              <wp:posOffset>270510</wp:posOffset>
            </wp:positionV>
            <wp:extent cx="800100" cy="778510"/>
            <wp:effectExtent l="0" t="0" r="0" b="2540"/>
            <wp:wrapSquare wrapText="bothSides"/>
            <wp:docPr id="11" name="Рисунок 11" descr="C:\Users\admin\AppData\Local\Packages\5319275A.WhatsAppDesktop_cv1g1gvanyjgm\TempState\17C0DA55B4F8D3B7986F02C2FED6F2CC\Immagine WhatsApp 2023-10-04 ore 19.38.44_0bbfb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17C0DA55B4F8D3B7986F02C2FED6F2CC\Immagine WhatsApp 2023-10-04 ore 19.38.44_0bbfba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487592448" behindDoc="0" locked="0" layoutInCell="1" allowOverlap="1" wp14:anchorId="36D03605" wp14:editId="6CB52DFD">
            <wp:simplePos x="0" y="0"/>
            <wp:positionH relativeFrom="column">
              <wp:posOffset>4201160</wp:posOffset>
            </wp:positionH>
            <wp:positionV relativeFrom="paragraph">
              <wp:posOffset>229870</wp:posOffset>
            </wp:positionV>
            <wp:extent cx="956945" cy="868680"/>
            <wp:effectExtent l="0" t="0" r="0" b="7620"/>
            <wp:wrapSquare wrapText="bothSides"/>
            <wp:docPr id="8" name="Рисунок 8" descr="C:\Users\admin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admin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2" t="10559" r="17782" b="22073"/>
                    <a:stretch/>
                  </pic:blipFill>
                  <pic:spPr bwMode="auto">
                    <a:xfrm>
                      <a:off x="0" y="0"/>
                      <a:ext cx="95694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GB" w:eastAsia="it-IT"/>
        </w:rPr>
        <w:t xml:space="preserve">        </w:t>
      </w:r>
    </w:p>
    <w:p w:rsidR="00E77851" w:rsidRPr="003F55DC" w:rsidRDefault="00E77851" w:rsidP="00E77851">
      <w:pPr>
        <w:spacing w:line="276" w:lineRule="auto"/>
        <w:ind w:right="132"/>
        <w:rPr>
          <w:sz w:val="28"/>
          <w:lang w:val="en-GB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487595520" behindDoc="0" locked="0" layoutInCell="1" allowOverlap="1" wp14:anchorId="2335F36A" wp14:editId="67C7E154">
            <wp:simplePos x="0" y="0"/>
            <wp:positionH relativeFrom="column">
              <wp:posOffset>406400</wp:posOffset>
            </wp:positionH>
            <wp:positionV relativeFrom="paragraph">
              <wp:posOffset>120650</wp:posOffset>
            </wp:positionV>
            <wp:extent cx="725170" cy="720090"/>
            <wp:effectExtent l="0" t="0" r="0" b="3810"/>
            <wp:wrapSquare wrapText="bothSides"/>
            <wp:docPr id="9" name="image1.png" descr="https://lh6.googleusercontent.com/ArOvRbIn-U2ahFYHthWtUW_1QOaUD5NmWqboV6mQ6VvsNN1btbKc3h3XDghgD-X3b6EFA5aFz3iyUfPtuH25A4GbFyvs_XCicCvUx_lVXVSLUwGaJyTwrs_MBOYkcMY8yhzLh8oZCTg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851" w:rsidRPr="003F55DC" w:rsidRDefault="00E77851" w:rsidP="00E77851">
      <w:pPr>
        <w:spacing w:line="276" w:lineRule="auto"/>
        <w:ind w:right="132"/>
        <w:jc w:val="center"/>
        <w:rPr>
          <w:sz w:val="28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487591424" behindDoc="0" locked="0" layoutInCell="1" allowOverlap="1" wp14:anchorId="7815F8A4" wp14:editId="7DF0A808">
            <wp:simplePos x="0" y="0"/>
            <wp:positionH relativeFrom="column">
              <wp:posOffset>2473960</wp:posOffset>
            </wp:positionH>
            <wp:positionV relativeFrom="paragraph">
              <wp:posOffset>11430</wp:posOffset>
            </wp:positionV>
            <wp:extent cx="1671320" cy="283210"/>
            <wp:effectExtent l="0" t="0" r="5080" b="2540"/>
            <wp:wrapSquare wrapText="bothSides"/>
            <wp:docPr id="13" name="Рисунок 13" descr="https://www.ucasal.edu.ar/wp-content/uploads/2021/08/ucas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asal.edu.ar/wp-content/uploads/2021/08/ucasal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851" w:rsidRPr="007553B0" w:rsidRDefault="00E77851" w:rsidP="00E77851">
      <w:pPr>
        <w:spacing w:line="276" w:lineRule="auto"/>
        <w:ind w:right="132"/>
        <w:jc w:val="center"/>
        <w:rPr>
          <w:sz w:val="28"/>
          <w:lang w:val="en-GB"/>
        </w:rPr>
      </w:pPr>
    </w:p>
    <w:p w:rsidR="006D1A31" w:rsidRDefault="006F492A">
      <w:pPr>
        <w:tabs>
          <w:tab w:val="left" w:pos="2164"/>
          <w:tab w:val="left" w:pos="6266"/>
          <w:tab w:val="left" w:pos="8036"/>
        </w:tabs>
        <w:ind w:left="554"/>
        <w:rPr>
          <w:sz w:val="20"/>
        </w:rPr>
      </w:pPr>
      <w:r>
        <w:rPr>
          <w:sz w:val="20"/>
        </w:rPr>
        <w:tab/>
      </w:r>
      <w:r>
        <w:rPr>
          <w:position w:val="20"/>
          <w:sz w:val="20"/>
        </w:rPr>
        <w:tab/>
      </w:r>
      <w:r>
        <w:rPr>
          <w:position w:val="1"/>
          <w:sz w:val="20"/>
        </w:rPr>
        <w:tab/>
      </w:r>
    </w:p>
    <w:p w:rsidR="006D1A31" w:rsidRPr="0010198A" w:rsidRDefault="006F492A" w:rsidP="0010198A">
      <w:pPr>
        <w:pStyle w:val="a3"/>
        <w:spacing w:before="9"/>
        <w:ind w:left="0"/>
        <w:rPr>
          <w:sz w:val="20"/>
        </w:rPr>
      </w:pPr>
      <w:r>
        <w:rPr>
          <w:sz w:val="20"/>
        </w:rPr>
        <w:t xml:space="preserve">   </w:t>
      </w:r>
    </w:p>
    <w:p w:rsidR="00B80F3A" w:rsidRDefault="00B80F3A" w:rsidP="0010198A">
      <w:pPr>
        <w:ind w:right="-6"/>
        <w:jc w:val="center"/>
        <w:rPr>
          <w:sz w:val="24"/>
        </w:rPr>
      </w:pPr>
    </w:p>
    <w:p w:rsidR="0010198A" w:rsidRDefault="006F492A" w:rsidP="0010198A">
      <w:pPr>
        <w:ind w:right="-6"/>
        <w:jc w:val="center"/>
        <w:rPr>
          <w:sz w:val="24"/>
        </w:rPr>
      </w:pPr>
      <w:r>
        <w:rPr>
          <w:sz w:val="24"/>
        </w:rPr>
        <w:t xml:space="preserve">МІНІСТЕРСТВО ОСВІТИ І НАУКИ УКРАЇНИ, </w:t>
      </w:r>
    </w:p>
    <w:p w:rsidR="0010198A" w:rsidRDefault="006F492A" w:rsidP="0010198A">
      <w:pPr>
        <w:ind w:right="-6"/>
        <w:jc w:val="center"/>
        <w:rPr>
          <w:sz w:val="24"/>
        </w:rPr>
      </w:pPr>
      <w:r>
        <w:rPr>
          <w:sz w:val="24"/>
        </w:rPr>
        <w:t>НАЦІОНАЛЬНИЙ ТЕХНІЧНИЙ УНІВЕРСИТЕТ УКРАЇНИ</w:t>
      </w:r>
      <w:r w:rsidR="0010198A">
        <w:rPr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КИЇВСЬКИЙ ПОЛІТЕХНІЧНИЙ ІНСТИТУТ ІМЕНІ ІГОРЯ СІКОРСЬКОГО</w:t>
      </w:r>
      <w:r>
        <w:rPr>
          <w:b/>
          <w:sz w:val="24"/>
        </w:rPr>
        <w:t>»</w:t>
      </w:r>
      <w:r>
        <w:rPr>
          <w:sz w:val="24"/>
        </w:rPr>
        <w:t xml:space="preserve">, УНІВЕРСИТЕТ ЛУЗОФОНА (ПОРТУГАЛІЯ), ТЕХНІЧНИЙ КОЛЕДЖ </w:t>
      </w:r>
      <w:r>
        <w:rPr>
          <w:b/>
          <w:sz w:val="24"/>
        </w:rPr>
        <w:t>«</w:t>
      </w:r>
      <w:r>
        <w:rPr>
          <w:sz w:val="24"/>
        </w:rPr>
        <w:t>ТРАЯН ВУЯ</w:t>
      </w:r>
      <w:r w:rsidR="0010198A">
        <w:rPr>
          <w:b/>
          <w:sz w:val="24"/>
        </w:rPr>
        <w:t xml:space="preserve">» </w:t>
      </w:r>
      <w:r w:rsidR="0010198A">
        <w:rPr>
          <w:sz w:val="24"/>
        </w:rPr>
        <w:t>(ОРАДЯ, РУМУНІЯ),</w:t>
      </w:r>
      <w:r w:rsidR="0010198A" w:rsidRPr="0010198A">
        <w:rPr>
          <w:sz w:val="24"/>
        </w:rPr>
        <w:t xml:space="preserve"> </w:t>
      </w:r>
    </w:p>
    <w:p w:rsidR="00EE6C52" w:rsidRDefault="0010198A" w:rsidP="0010198A">
      <w:pPr>
        <w:ind w:right="-6"/>
        <w:jc w:val="center"/>
        <w:rPr>
          <w:sz w:val="24"/>
        </w:rPr>
      </w:pPr>
      <w:r>
        <w:rPr>
          <w:sz w:val="24"/>
        </w:rPr>
        <w:t>КАТОЛИЦЬКИЙ УНІВЕРСИТЕТ САЛЬТИ (АРГЕНТИНА)</w:t>
      </w:r>
      <w:r w:rsidR="00EE6C52">
        <w:rPr>
          <w:sz w:val="24"/>
        </w:rPr>
        <w:t xml:space="preserve"> </w:t>
      </w:r>
    </w:p>
    <w:p w:rsidR="006D1A31" w:rsidRDefault="00EE6C52" w:rsidP="0010198A">
      <w:pPr>
        <w:ind w:right="-6"/>
        <w:jc w:val="center"/>
        <w:rPr>
          <w:sz w:val="24"/>
        </w:rPr>
      </w:pPr>
      <w:r>
        <w:rPr>
          <w:sz w:val="24"/>
        </w:rPr>
        <w:t>ТА УППСАЛЬСЬКИЙ УНІВЕРСИТЕТ (ШВЕЦІЯ)</w:t>
      </w:r>
    </w:p>
    <w:p w:rsidR="006D1A31" w:rsidRDefault="006D1A31">
      <w:pPr>
        <w:pStyle w:val="a3"/>
        <w:spacing w:before="6"/>
        <w:ind w:left="0"/>
        <w:rPr>
          <w:sz w:val="36"/>
        </w:rPr>
      </w:pPr>
    </w:p>
    <w:p w:rsidR="003537D3" w:rsidRDefault="00EE6C52" w:rsidP="003537D3">
      <w:pPr>
        <w:pStyle w:val="a3"/>
        <w:ind w:left="246" w:right="246"/>
        <w:jc w:val="center"/>
      </w:pPr>
      <w:r>
        <w:t>Запрошують</w:t>
      </w:r>
      <w:r w:rsidR="006F492A">
        <w:t xml:space="preserve"> </w:t>
      </w:r>
      <w:r>
        <w:t>науковців, викладачів та молодих дослідників</w:t>
      </w:r>
    </w:p>
    <w:p w:rsidR="00B80F3A" w:rsidRDefault="006F492A" w:rsidP="00B80F3A">
      <w:pPr>
        <w:pStyle w:val="a3"/>
        <w:ind w:left="246" w:right="246"/>
        <w:jc w:val="center"/>
      </w:pPr>
      <w:r>
        <w:t>взяти участь у роботі</w:t>
      </w:r>
    </w:p>
    <w:p w:rsidR="006D1A31" w:rsidRDefault="00EE6C52">
      <w:pPr>
        <w:pStyle w:val="1"/>
        <w:spacing w:before="57"/>
        <w:ind w:left="246" w:right="178"/>
      </w:pPr>
      <w:r>
        <w:t>IV</w:t>
      </w:r>
      <w:r w:rsidR="006F492A">
        <w:t xml:space="preserve"> Міжнародної науково-практичної онлайн конференції</w:t>
      </w:r>
    </w:p>
    <w:p w:rsidR="00B80F3A" w:rsidRDefault="006F492A" w:rsidP="00B80F3A">
      <w:pPr>
        <w:spacing w:before="48"/>
        <w:ind w:left="246" w:right="241"/>
        <w:jc w:val="center"/>
        <w:rPr>
          <w:b/>
          <w:sz w:val="28"/>
        </w:rPr>
      </w:pPr>
      <w:r>
        <w:rPr>
          <w:b/>
          <w:sz w:val="28"/>
        </w:rPr>
        <w:t>«Корпус та дискурс»,</w:t>
      </w:r>
    </w:p>
    <w:p w:rsidR="006D1A31" w:rsidRDefault="006F492A">
      <w:pPr>
        <w:spacing w:before="40"/>
        <w:ind w:left="246" w:right="246"/>
        <w:jc w:val="center"/>
        <w:rPr>
          <w:b/>
          <w:sz w:val="28"/>
        </w:rPr>
      </w:pPr>
      <w:r>
        <w:rPr>
          <w:sz w:val="28"/>
        </w:rPr>
        <w:t xml:space="preserve">яка відбудеться </w:t>
      </w:r>
      <w:r w:rsidR="00EE6C52" w:rsidRPr="00B80F3A">
        <w:rPr>
          <w:sz w:val="28"/>
        </w:rPr>
        <w:t>26-го листопада 2024</w:t>
      </w:r>
      <w:r w:rsidRPr="00B80F3A">
        <w:rPr>
          <w:sz w:val="28"/>
        </w:rPr>
        <w:t xml:space="preserve"> року</w:t>
      </w:r>
    </w:p>
    <w:p w:rsidR="006D1A31" w:rsidRDefault="006D1A31">
      <w:pPr>
        <w:pStyle w:val="a3"/>
        <w:spacing w:before="6"/>
        <w:ind w:left="0"/>
        <w:rPr>
          <w:b/>
          <w:sz w:val="36"/>
        </w:rPr>
      </w:pPr>
    </w:p>
    <w:p w:rsidR="006D1A31" w:rsidRDefault="006F492A">
      <w:pPr>
        <w:pStyle w:val="a3"/>
        <w:spacing w:line="276" w:lineRule="auto"/>
        <w:ind w:right="124" w:firstLine="708"/>
        <w:jc w:val="both"/>
        <w:rPr>
          <w:i/>
        </w:rPr>
      </w:pPr>
      <w:r>
        <w:t xml:space="preserve">Мета конференції − представлення й обговорення широкого кола наукових і практичних досягнень у сфері використання корпусних технологій, комп'ютерної лінгвістики, </w:t>
      </w:r>
      <w:proofErr w:type="spellStart"/>
      <w:r>
        <w:t>соціо</w:t>
      </w:r>
      <w:proofErr w:type="spellEnd"/>
      <w:r>
        <w:t xml:space="preserve">- і психолінгвістики, </w:t>
      </w:r>
      <w:proofErr w:type="spellStart"/>
      <w:r>
        <w:t>перекладознавства</w:t>
      </w:r>
      <w:proofErr w:type="spellEnd"/>
      <w:r>
        <w:t xml:space="preserve"> </w:t>
      </w:r>
      <w:r>
        <w:rPr>
          <w:spacing w:val="-3"/>
        </w:rPr>
        <w:t xml:space="preserve">та </w:t>
      </w:r>
      <w:r>
        <w:t>методики викладання іноземних</w:t>
      </w:r>
      <w:r>
        <w:rPr>
          <w:spacing w:val="1"/>
        </w:rPr>
        <w:t xml:space="preserve"> </w:t>
      </w:r>
      <w:r>
        <w:t>мов</w:t>
      </w:r>
      <w:r>
        <w:rPr>
          <w:i/>
        </w:rPr>
        <w:t>.</w:t>
      </w:r>
    </w:p>
    <w:p w:rsidR="006D1A31" w:rsidRDefault="006F492A">
      <w:pPr>
        <w:pStyle w:val="a3"/>
        <w:spacing w:line="276" w:lineRule="auto"/>
        <w:ind w:right="142" w:firstLine="708"/>
        <w:jc w:val="both"/>
      </w:pPr>
      <w:r>
        <w:t>У програмі конференції передбачено пленарне засідання, презентації та панельні дискусії.</w:t>
      </w:r>
    </w:p>
    <w:p w:rsidR="006D1A31" w:rsidRPr="00B80F3A" w:rsidRDefault="006F492A">
      <w:pPr>
        <w:pStyle w:val="1"/>
        <w:tabs>
          <w:tab w:val="left" w:pos="2435"/>
          <w:tab w:val="left" w:pos="9804"/>
        </w:tabs>
        <w:spacing w:before="6"/>
        <w:jc w:val="left"/>
      </w:pPr>
      <w:r>
        <w:rPr>
          <w:b w:val="0"/>
          <w:shd w:val="clear" w:color="auto" w:fill="DEEBF6"/>
        </w:rPr>
        <w:t xml:space="preserve"> </w:t>
      </w:r>
      <w:r>
        <w:rPr>
          <w:b w:val="0"/>
          <w:shd w:val="clear" w:color="auto" w:fill="DEEBF6"/>
        </w:rPr>
        <w:tab/>
      </w:r>
      <w:r w:rsidRPr="00B80F3A">
        <w:rPr>
          <w:shd w:val="clear" w:color="auto" w:fill="DEEBF6"/>
        </w:rPr>
        <w:t>Основні напрямки роботи</w:t>
      </w:r>
      <w:r w:rsidRPr="00B80F3A">
        <w:rPr>
          <w:spacing w:val="-23"/>
          <w:shd w:val="clear" w:color="auto" w:fill="DEEBF6"/>
        </w:rPr>
        <w:t xml:space="preserve"> </w:t>
      </w:r>
      <w:r w:rsidRPr="00B80F3A">
        <w:rPr>
          <w:shd w:val="clear" w:color="auto" w:fill="DEEBF6"/>
        </w:rPr>
        <w:t>конференції:</w:t>
      </w:r>
      <w:r w:rsidRPr="00B80F3A">
        <w:rPr>
          <w:shd w:val="clear" w:color="auto" w:fill="DEEBF6"/>
        </w:rPr>
        <w:tab/>
      </w:r>
    </w:p>
    <w:p w:rsidR="006D1A31" w:rsidRDefault="006F492A">
      <w:pPr>
        <w:pStyle w:val="a4"/>
        <w:numPr>
          <w:ilvl w:val="0"/>
          <w:numId w:val="1"/>
        </w:numPr>
        <w:tabs>
          <w:tab w:val="left" w:pos="1974"/>
        </w:tabs>
        <w:spacing w:before="40"/>
        <w:rPr>
          <w:sz w:val="28"/>
        </w:rPr>
      </w:pPr>
      <w:proofErr w:type="spellStart"/>
      <w:r>
        <w:rPr>
          <w:sz w:val="28"/>
        </w:rPr>
        <w:t>Corpus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investigation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techniques</w:t>
      </w:r>
      <w:proofErr w:type="spellEnd"/>
      <w:r>
        <w:rPr>
          <w:sz w:val="28"/>
        </w:rPr>
        <w:t>.</w:t>
      </w:r>
    </w:p>
    <w:p w:rsidR="006D1A31" w:rsidRDefault="006F492A">
      <w:pPr>
        <w:pStyle w:val="a4"/>
        <w:numPr>
          <w:ilvl w:val="0"/>
          <w:numId w:val="1"/>
        </w:numPr>
        <w:tabs>
          <w:tab w:val="left" w:pos="1974"/>
        </w:tabs>
        <w:spacing w:before="48"/>
        <w:rPr>
          <w:sz w:val="28"/>
        </w:rPr>
      </w:pPr>
      <w:proofErr w:type="spellStart"/>
      <w:r>
        <w:rPr>
          <w:sz w:val="28"/>
        </w:rPr>
        <w:t>Сompiling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specialised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corpora</w:t>
      </w:r>
      <w:proofErr w:type="spellEnd"/>
      <w:r>
        <w:rPr>
          <w:sz w:val="28"/>
        </w:rPr>
        <w:t>.</w:t>
      </w:r>
    </w:p>
    <w:p w:rsidR="006D1A31" w:rsidRDefault="006F492A">
      <w:pPr>
        <w:pStyle w:val="a4"/>
        <w:numPr>
          <w:ilvl w:val="0"/>
          <w:numId w:val="1"/>
        </w:numPr>
        <w:tabs>
          <w:tab w:val="left" w:pos="1974"/>
        </w:tabs>
        <w:spacing w:before="47"/>
        <w:rPr>
          <w:sz w:val="28"/>
        </w:rPr>
      </w:pPr>
      <w:proofErr w:type="spellStart"/>
      <w:r>
        <w:rPr>
          <w:sz w:val="28"/>
        </w:rPr>
        <w:t>Computational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linguistics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multi-modality</w:t>
      </w:r>
      <w:proofErr w:type="spellEnd"/>
      <w:r>
        <w:rPr>
          <w:sz w:val="28"/>
        </w:rPr>
        <w:t>.</w:t>
      </w:r>
    </w:p>
    <w:p w:rsidR="006D1A31" w:rsidRDefault="006F492A">
      <w:pPr>
        <w:pStyle w:val="a4"/>
        <w:numPr>
          <w:ilvl w:val="0"/>
          <w:numId w:val="1"/>
        </w:numPr>
        <w:tabs>
          <w:tab w:val="left" w:pos="1974"/>
        </w:tabs>
        <w:spacing w:before="50"/>
        <w:rPr>
          <w:sz w:val="28"/>
        </w:rPr>
      </w:pPr>
      <w:proofErr w:type="spellStart"/>
      <w:r>
        <w:rPr>
          <w:sz w:val="28"/>
        </w:rPr>
        <w:t>Psycholinguistics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sociolinguistics</w:t>
      </w:r>
      <w:proofErr w:type="spellEnd"/>
      <w:r>
        <w:rPr>
          <w:sz w:val="28"/>
        </w:rPr>
        <w:t>.</w:t>
      </w:r>
    </w:p>
    <w:p w:rsidR="006D1A31" w:rsidRDefault="006F492A">
      <w:pPr>
        <w:pStyle w:val="a4"/>
        <w:numPr>
          <w:ilvl w:val="0"/>
          <w:numId w:val="1"/>
        </w:numPr>
        <w:tabs>
          <w:tab w:val="left" w:pos="1974"/>
        </w:tabs>
        <w:spacing w:before="49"/>
        <w:rPr>
          <w:sz w:val="28"/>
        </w:rPr>
      </w:pPr>
      <w:proofErr w:type="spellStart"/>
      <w:r>
        <w:rPr>
          <w:sz w:val="28"/>
        </w:rPr>
        <w:t>Translation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.</w:t>
      </w:r>
    </w:p>
    <w:p w:rsidR="00B80F3A" w:rsidRDefault="006F492A" w:rsidP="00B80F3A">
      <w:pPr>
        <w:pStyle w:val="a4"/>
        <w:numPr>
          <w:ilvl w:val="0"/>
          <w:numId w:val="1"/>
        </w:numPr>
        <w:tabs>
          <w:tab w:val="left" w:pos="1974"/>
        </w:tabs>
        <w:spacing w:before="50" w:line="276" w:lineRule="auto"/>
        <w:ind w:left="841" w:right="-3" w:firstLine="851"/>
        <w:rPr>
          <w:sz w:val="28"/>
        </w:rPr>
      </w:pPr>
      <w:proofErr w:type="spellStart"/>
      <w:r>
        <w:rPr>
          <w:sz w:val="28"/>
        </w:rPr>
        <w:t>Language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teaching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 xml:space="preserve">. </w:t>
      </w:r>
    </w:p>
    <w:p w:rsidR="00B80F3A" w:rsidRDefault="006F492A" w:rsidP="00B80F3A">
      <w:pPr>
        <w:tabs>
          <w:tab w:val="left" w:pos="1974"/>
        </w:tabs>
        <w:spacing w:before="50" w:line="276" w:lineRule="auto"/>
        <w:ind w:left="841" w:right="-3"/>
        <w:rPr>
          <w:sz w:val="28"/>
        </w:rPr>
      </w:pPr>
      <w:r w:rsidRPr="00B80F3A">
        <w:rPr>
          <w:sz w:val="28"/>
        </w:rPr>
        <w:t>Участь</w:t>
      </w:r>
      <w:r w:rsidRPr="00B80F3A">
        <w:rPr>
          <w:spacing w:val="-7"/>
          <w:sz w:val="28"/>
        </w:rPr>
        <w:t xml:space="preserve"> </w:t>
      </w:r>
      <w:r w:rsidRPr="00B80F3A">
        <w:rPr>
          <w:b/>
          <w:sz w:val="28"/>
        </w:rPr>
        <w:t>безкоштовна</w:t>
      </w:r>
      <w:r w:rsidRPr="00B80F3A">
        <w:rPr>
          <w:sz w:val="28"/>
        </w:rPr>
        <w:t>.</w:t>
      </w:r>
      <w:r w:rsidR="00B80F3A" w:rsidRPr="00B80F3A">
        <w:rPr>
          <w:sz w:val="28"/>
        </w:rPr>
        <w:t xml:space="preserve"> </w:t>
      </w:r>
    </w:p>
    <w:p w:rsidR="006D1A31" w:rsidRPr="00B80F3A" w:rsidRDefault="006F492A" w:rsidP="00B80F3A">
      <w:pPr>
        <w:tabs>
          <w:tab w:val="left" w:pos="1974"/>
        </w:tabs>
        <w:spacing w:before="50" w:line="276" w:lineRule="auto"/>
        <w:ind w:left="841" w:right="-3"/>
        <w:rPr>
          <w:sz w:val="28"/>
        </w:rPr>
      </w:pPr>
      <w:r w:rsidRPr="00B80F3A">
        <w:rPr>
          <w:sz w:val="28"/>
        </w:rPr>
        <w:t xml:space="preserve">Робоча мова конференції: </w:t>
      </w:r>
      <w:r w:rsidRPr="00B80F3A">
        <w:rPr>
          <w:b/>
          <w:sz w:val="28"/>
        </w:rPr>
        <w:t>англійська.</w:t>
      </w:r>
    </w:p>
    <w:p w:rsidR="006D1A31" w:rsidRDefault="006D4D9F" w:rsidP="00B80F3A">
      <w:pPr>
        <w:pStyle w:val="a3"/>
        <w:spacing w:before="45" w:line="278" w:lineRule="auto"/>
        <w:ind w:firstLine="708"/>
        <w:jc w:val="both"/>
      </w:pPr>
      <w:r>
        <w:t>Збірник</w:t>
      </w:r>
      <w:r w:rsidR="006F492A">
        <w:t xml:space="preserve"> матеріалів конференції </w:t>
      </w:r>
      <w:r>
        <w:t xml:space="preserve">буде розміщено </w:t>
      </w:r>
      <w:r w:rsidR="006F492A">
        <w:t xml:space="preserve">у відкритому доступі на сайті: </w:t>
      </w:r>
      <w:hyperlink r:id="rId12">
        <w:r w:rsidR="006F492A">
          <w:rPr>
            <w:color w:val="1153CC"/>
            <w:u w:val="single" w:color="1153CC"/>
          </w:rPr>
          <w:t>http://corpora.kamts1.kpi.ua/cad</w:t>
        </w:r>
      </w:hyperlink>
    </w:p>
    <w:p w:rsidR="006D1A31" w:rsidRDefault="006F492A">
      <w:pPr>
        <w:pStyle w:val="1"/>
        <w:spacing w:before="2"/>
        <w:jc w:val="left"/>
      </w:pPr>
      <w:r>
        <w:rPr>
          <w:b w:val="0"/>
          <w:shd w:val="clear" w:color="auto" w:fill="DEEBF6"/>
        </w:rPr>
        <w:t xml:space="preserve"> </w:t>
      </w:r>
      <w:r>
        <w:rPr>
          <w:shd w:val="clear" w:color="auto" w:fill="DEEBF6"/>
        </w:rPr>
        <w:t>Для участі в кон</w:t>
      </w:r>
      <w:r w:rsidR="00CC3F34">
        <w:rPr>
          <w:shd w:val="clear" w:color="auto" w:fill="DEEBF6"/>
        </w:rPr>
        <w:t>ференції до 11-го листопада 2024</w:t>
      </w:r>
      <w:r>
        <w:rPr>
          <w:shd w:val="clear" w:color="auto" w:fill="DEEBF6"/>
        </w:rPr>
        <w:t xml:space="preserve"> року включно необхідно: </w:t>
      </w:r>
    </w:p>
    <w:p w:rsidR="006D1A31" w:rsidRDefault="006F492A">
      <w:pPr>
        <w:pStyle w:val="a4"/>
        <w:numPr>
          <w:ilvl w:val="0"/>
          <w:numId w:val="5"/>
        </w:numPr>
        <w:tabs>
          <w:tab w:val="left" w:pos="1573"/>
          <w:tab w:val="left" w:pos="1574"/>
        </w:tabs>
        <w:spacing w:before="43" w:line="276" w:lineRule="auto"/>
        <w:ind w:right="504" w:firstLine="708"/>
        <w:rPr>
          <w:sz w:val="28"/>
        </w:rPr>
      </w:pPr>
      <w:r>
        <w:rPr>
          <w:sz w:val="28"/>
        </w:rPr>
        <w:t>Заповнити електронну форму учасника конференції (співавтори подають одну спільну форму) за посиланням:</w:t>
      </w:r>
      <w:r>
        <w:rPr>
          <w:color w:val="1153CC"/>
          <w:spacing w:val="-29"/>
          <w:sz w:val="28"/>
        </w:rPr>
        <w:t xml:space="preserve"> </w:t>
      </w:r>
      <w:hyperlink r:id="rId13" w:history="1">
        <w:r w:rsidR="00B80F3A" w:rsidRPr="006F0619">
          <w:rPr>
            <w:rStyle w:val="a7"/>
            <w:sz w:val="24"/>
            <w:szCs w:val="24"/>
          </w:rPr>
          <w:t>https://shorturl.at/ROEqO</w:t>
        </w:r>
      </w:hyperlink>
    </w:p>
    <w:p w:rsidR="006D1A31" w:rsidRDefault="006F492A">
      <w:pPr>
        <w:pStyle w:val="a4"/>
        <w:numPr>
          <w:ilvl w:val="0"/>
          <w:numId w:val="5"/>
        </w:numPr>
        <w:tabs>
          <w:tab w:val="left" w:pos="1573"/>
          <w:tab w:val="left" w:pos="1574"/>
          <w:tab w:val="left" w:pos="3392"/>
          <w:tab w:val="left" w:pos="4508"/>
          <w:tab w:val="left" w:pos="6119"/>
          <w:tab w:val="left" w:pos="7005"/>
          <w:tab w:val="left" w:pos="8978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Надіслати</w:t>
      </w:r>
      <w:r>
        <w:rPr>
          <w:sz w:val="28"/>
        </w:rPr>
        <w:tab/>
        <w:t>тези</w:t>
      </w:r>
      <w:r>
        <w:rPr>
          <w:sz w:val="28"/>
        </w:rPr>
        <w:tab/>
        <w:t>доповіді</w:t>
      </w:r>
      <w:r>
        <w:rPr>
          <w:sz w:val="28"/>
        </w:rPr>
        <w:tab/>
        <w:t>на</w:t>
      </w:r>
      <w:r>
        <w:rPr>
          <w:sz w:val="28"/>
        </w:rPr>
        <w:tab/>
        <w:t>електронну</w:t>
      </w:r>
      <w:r>
        <w:rPr>
          <w:sz w:val="28"/>
        </w:rPr>
        <w:tab/>
      </w:r>
      <w:r>
        <w:rPr>
          <w:spacing w:val="-4"/>
          <w:sz w:val="28"/>
        </w:rPr>
        <w:t>адресу</w:t>
      </w:r>
      <w:r>
        <w:rPr>
          <w:color w:val="0000FF"/>
          <w:spacing w:val="-4"/>
          <w:sz w:val="28"/>
          <w:u w:val="single" w:color="0000FF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corporadiscourse.kpi@gmail.com</w:t>
        </w:r>
      </w:hyperlink>
      <w:r>
        <w:rPr>
          <w:sz w:val="28"/>
        </w:rPr>
        <w:t>, назвавши файл</w:t>
      </w:r>
      <w:r>
        <w:rPr>
          <w:spacing w:val="-9"/>
          <w:sz w:val="28"/>
        </w:rPr>
        <w:t xml:space="preserve"> </w:t>
      </w:r>
      <w:r w:rsidR="00B80F3A">
        <w:rPr>
          <w:i/>
          <w:sz w:val="28"/>
          <w:lang w:val="en-GB"/>
        </w:rPr>
        <w:t>Surname</w:t>
      </w:r>
      <w:r>
        <w:rPr>
          <w:i/>
          <w:sz w:val="28"/>
        </w:rPr>
        <w:t>_</w:t>
      </w:r>
      <w:r w:rsidR="00CC3F34">
        <w:rPr>
          <w:i/>
          <w:sz w:val="28"/>
          <w:lang w:val="en-GB"/>
        </w:rPr>
        <w:t>Abstract</w:t>
      </w:r>
      <w:r>
        <w:rPr>
          <w:i/>
          <w:sz w:val="28"/>
        </w:rPr>
        <w:t>.</w:t>
      </w:r>
      <w:proofErr w:type="spellStart"/>
      <w:r>
        <w:rPr>
          <w:i/>
          <w:sz w:val="28"/>
        </w:rPr>
        <w:t>doc</w:t>
      </w:r>
      <w:proofErr w:type="spellEnd"/>
      <w:r>
        <w:rPr>
          <w:color w:val="0000FF"/>
          <w:sz w:val="28"/>
        </w:rPr>
        <w:t>.</w:t>
      </w:r>
    </w:p>
    <w:p w:rsidR="006D1A31" w:rsidRDefault="006D1A31">
      <w:pPr>
        <w:spacing w:line="276" w:lineRule="auto"/>
        <w:rPr>
          <w:sz w:val="28"/>
        </w:rPr>
      </w:pPr>
    </w:p>
    <w:p w:rsidR="006D4D9F" w:rsidRDefault="006D4D9F">
      <w:pPr>
        <w:spacing w:line="276" w:lineRule="auto"/>
        <w:rPr>
          <w:sz w:val="28"/>
        </w:rPr>
        <w:sectPr w:rsidR="006D4D9F" w:rsidSect="00B80F3A">
          <w:type w:val="continuous"/>
          <w:pgSz w:w="11920" w:h="16850"/>
          <w:pgMar w:top="851" w:right="1000" w:bottom="280" w:left="1000" w:header="720" w:footer="720" w:gutter="0"/>
          <w:cols w:space="720"/>
        </w:sectPr>
      </w:pPr>
    </w:p>
    <w:p w:rsidR="006D1A31" w:rsidRDefault="00B80F3A">
      <w:pPr>
        <w:pStyle w:val="a3"/>
        <w:ind w:left="0"/>
        <w:rPr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1F9978" wp14:editId="7A4F7A8A">
                <wp:simplePos x="0" y="0"/>
                <wp:positionH relativeFrom="page">
                  <wp:posOffset>701040</wp:posOffset>
                </wp:positionH>
                <wp:positionV relativeFrom="paragraph">
                  <wp:posOffset>-2540</wp:posOffset>
                </wp:positionV>
                <wp:extent cx="6158230" cy="299720"/>
                <wp:effectExtent l="0" t="0" r="0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99720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31" w:rsidRDefault="006F492A">
                            <w:pPr>
                              <w:spacing w:line="314" w:lineRule="exact"/>
                              <w:ind w:left="2219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Вимоги до оформлення тез доповідей: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-.2pt;width:484.9pt;height:2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" fillcolor="#deebf6" stroked="f">
                <v:textbox inset="0,0,0,0">
                  <w:txbxContent>
                    <w:p w:rsidR="006D1A31" w:rsidRDefault="006F492A">
                      <w:pPr>
                        <w:spacing w:line="314" w:lineRule="exact"/>
                        <w:ind w:left="2219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Вимоги до оформлення тез доповідей: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1A31" w:rsidRDefault="006D1A31">
      <w:pPr>
        <w:pStyle w:val="a3"/>
        <w:ind w:left="0"/>
        <w:rPr>
          <w:sz w:val="20"/>
        </w:rPr>
      </w:pPr>
    </w:p>
    <w:p w:rsidR="006D1A31" w:rsidRDefault="006F492A">
      <w:pPr>
        <w:pStyle w:val="a4"/>
        <w:numPr>
          <w:ilvl w:val="0"/>
          <w:numId w:val="4"/>
        </w:numPr>
        <w:tabs>
          <w:tab w:val="left" w:pos="1574"/>
        </w:tabs>
        <w:spacing w:before="257"/>
        <w:ind w:left="1573" w:hanging="733"/>
        <w:jc w:val="both"/>
        <w:rPr>
          <w:sz w:val="28"/>
        </w:rPr>
      </w:pPr>
      <w:r>
        <w:rPr>
          <w:sz w:val="28"/>
        </w:rPr>
        <w:t>Обсяг тез до 3-х сторінок у</w:t>
      </w:r>
      <w:r>
        <w:rPr>
          <w:spacing w:val="-16"/>
          <w:sz w:val="28"/>
        </w:rPr>
        <w:t xml:space="preserve"> </w:t>
      </w:r>
      <w:r>
        <w:rPr>
          <w:sz w:val="28"/>
        </w:rPr>
        <w:t>WORD</w:t>
      </w:r>
      <w:r w:rsidR="006D4D9F" w:rsidRPr="006D4D9F">
        <w:rPr>
          <w:sz w:val="28"/>
          <w:lang w:val="ru-RU"/>
        </w:rPr>
        <w:t xml:space="preserve"> (</w:t>
      </w:r>
      <w:r w:rsidR="006D4D9F">
        <w:rPr>
          <w:sz w:val="28"/>
        </w:rPr>
        <w:t>див. Зразок оформлення нижче</w:t>
      </w:r>
      <w:r w:rsidR="006D4D9F" w:rsidRPr="006D4D9F">
        <w:rPr>
          <w:sz w:val="28"/>
          <w:lang w:val="ru-RU"/>
        </w:rPr>
        <w:t>)</w:t>
      </w:r>
      <w:r>
        <w:rPr>
          <w:sz w:val="28"/>
        </w:rPr>
        <w:t>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before="50" w:line="276" w:lineRule="auto"/>
        <w:ind w:right="126" w:firstLine="708"/>
        <w:jc w:val="both"/>
        <w:rPr>
          <w:sz w:val="28"/>
        </w:rPr>
      </w:pPr>
      <w:r>
        <w:rPr>
          <w:sz w:val="28"/>
        </w:rPr>
        <w:t xml:space="preserve">Текст повинен бути набраний у форматі А4, гарнітура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розмір шрифту – 14, міжрядковий інтервал – 1,15, поля сторінок − 2 см., абзац − 1,25 см., відстань до і після абзацу − 0</w:t>
      </w:r>
      <w:r>
        <w:rPr>
          <w:spacing w:val="-30"/>
          <w:sz w:val="28"/>
        </w:rPr>
        <w:t xml:space="preserve"> </w:t>
      </w:r>
      <w:r>
        <w:rPr>
          <w:sz w:val="28"/>
        </w:rPr>
        <w:t>(нуль);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line="278" w:lineRule="auto"/>
        <w:ind w:right="127" w:firstLine="708"/>
        <w:jc w:val="both"/>
        <w:rPr>
          <w:sz w:val="28"/>
        </w:rPr>
      </w:pPr>
      <w:r>
        <w:rPr>
          <w:sz w:val="28"/>
        </w:rPr>
        <w:t>1-й рядок: назва доповіді (вирівнювання по центру, великими літерами); 2-й рядок: ім'я та прізвище автора (вирівнювання</w:t>
      </w:r>
      <w:r>
        <w:rPr>
          <w:spacing w:val="57"/>
          <w:sz w:val="28"/>
        </w:rPr>
        <w:t xml:space="preserve"> </w:t>
      </w:r>
      <w:r>
        <w:rPr>
          <w:sz w:val="28"/>
        </w:rPr>
        <w:t>по центру);</w:t>
      </w:r>
    </w:p>
    <w:p w:rsidR="006D1A31" w:rsidRDefault="006F492A">
      <w:pPr>
        <w:pStyle w:val="a4"/>
        <w:numPr>
          <w:ilvl w:val="0"/>
          <w:numId w:val="3"/>
        </w:numPr>
        <w:tabs>
          <w:tab w:val="left" w:pos="1070"/>
        </w:tabs>
        <w:spacing w:line="321" w:lineRule="exact"/>
        <w:ind w:hanging="239"/>
        <w:jc w:val="both"/>
        <w:rPr>
          <w:sz w:val="28"/>
        </w:rPr>
      </w:pPr>
      <w:r>
        <w:rPr>
          <w:sz w:val="28"/>
        </w:rPr>
        <w:t>й рядок: наукове звання, вчений ступінь,</w:t>
      </w:r>
      <w:r>
        <w:rPr>
          <w:spacing w:val="-25"/>
          <w:sz w:val="28"/>
        </w:rPr>
        <w:t xml:space="preserve"> </w:t>
      </w:r>
      <w:r>
        <w:rPr>
          <w:sz w:val="28"/>
        </w:rPr>
        <w:t>посада;</w:t>
      </w:r>
    </w:p>
    <w:p w:rsidR="006D1A31" w:rsidRDefault="006F492A">
      <w:pPr>
        <w:pStyle w:val="a4"/>
        <w:numPr>
          <w:ilvl w:val="0"/>
          <w:numId w:val="3"/>
        </w:numPr>
        <w:tabs>
          <w:tab w:val="left" w:pos="1079"/>
        </w:tabs>
        <w:spacing w:before="41"/>
        <w:ind w:left="1078"/>
        <w:jc w:val="both"/>
        <w:rPr>
          <w:sz w:val="28"/>
        </w:rPr>
      </w:pPr>
      <w:r>
        <w:rPr>
          <w:sz w:val="28"/>
        </w:rPr>
        <w:t>й рядок: місце роботи, місто (вирівнювання по центру,</w:t>
      </w:r>
      <w:r>
        <w:rPr>
          <w:spacing w:val="-37"/>
          <w:sz w:val="28"/>
        </w:rPr>
        <w:t xml:space="preserve"> </w:t>
      </w:r>
      <w:r>
        <w:rPr>
          <w:sz w:val="28"/>
        </w:rPr>
        <w:t>курсив);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before="48" w:line="276" w:lineRule="auto"/>
        <w:ind w:right="125" w:firstLine="708"/>
        <w:jc w:val="both"/>
        <w:rPr>
          <w:sz w:val="28"/>
        </w:rPr>
      </w:pPr>
      <w:r>
        <w:rPr>
          <w:sz w:val="28"/>
        </w:rPr>
        <w:t>після тез одразу по центру пишеться слов</w:t>
      </w:r>
      <w:bookmarkStart w:id="0" w:name="_GoBack"/>
      <w:bookmarkEnd w:id="0"/>
      <w:r>
        <w:rPr>
          <w:sz w:val="28"/>
        </w:rPr>
        <w:t xml:space="preserve">о </w:t>
      </w:r>
      <w:proofErr w:type="spellStart"/>
      <w:r w:rsidRPr="00384704">
        <w:rPr>
          <w:sz w:val="28"/>
        </w:rPr>
        <w:t>References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та додається список використаних джерел без нумерації, в алфавітному порядку та відформатований відповідно до вимог стандарту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APA</w:t>
      </w:r>
      <w:r>
        <w:rPr>
          <w:sz w:val="28"/>
        </w:rPr>
        <w:t>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before="1" w:line="278" w:lineRule="auto"/>
        <w:ind w:right="148" w:firstLine="708"/>
        <w:jc w:val="both"/>
        <w:rPr>
          <w:sz w:val="28"/>
        </w:rPr>
      </w:pPr>
      <w:r>
        <w:rPr>
          <w:sz w:val="28"/>
        </w:rPr>
        <w:t>україномовні назви публікацій потрібно транслітерувати, вказуючи переклад англійською мовою в квадратних</w:t>
      </w:r>
      <w:r>
        <w:rPr>
          <w:spacing w:val="-8"/>
          <w:sz w:val="28"/>
        </w:rPr>
        <w:t xml:space="preserve"> </w:t>
      </w:r>
      <w:r>
        <w:rPr>
          <w:sz w:val="28"/>
        </w:rPr>
        <w:t>дужках;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line="276" w:lineRule="auto"/>
        <w:ind w:right="130" w:firstLine="708"/>
        <w:jc w:val="both"/>
        <w:rPr>
          <w:sz w:val="28"/>
        </w:rPr>
      </w:pPr>
      <w:r>
        <w:rPr>
          <w:sz w:val="28"/>
        </w:rPr>
        <w:t>основний обсяг тез присвячується викладу власних думок за винятком випадків цитування в обсязі, який не повинен перевищувати 15% від загального об’єму</w:t>
      </w:r>
      <w:r>
        <w:rPr>
          <w:spacing w:val="-12"/>
          <w:sz w:val="28"/>
        </w:rPr>
        <w:t xml:space="preserve"> </w:t>
      </w:r>
      <w:r>
        <w:rPr>
          <w:sz w:val="28"/>
        </w:rPr>
        <w:t>тез;</w:t>
      </w:r>
    </w:p>
    <w:p w:rsidR="006D1A31" w:rsidRDefault="006F492A">
      <w:pPr>
        <w:pStyle w:val="a4"/>
        <w:numPr>
          <w:ilvl w:val="0"/>
          <w:numId w:val="4"/>
        </w:numPr>
        <w:tabs>
          <w:tab w:val="left" w:pos="1576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>матеріали, що не відповідають вимогам, порушують авторські  права (згідно закону України «Про авторське право й суміжні права») або надіслані пізніше вказаного терміну, не</w:t>
      </w:r>
      <w:r>
        <w:rPr>
          <w:spacing w:val="-8"/>
          <w:sz w:val="28"/>
        </w:rPr>
        <w:t xml:space="preserve"> </w:t>
      </w:r>
      <w:r>
        <w:rPr>
          <w:sz w:val="28"/>
        </w:rPr>
        <w:t>розглядатимуться.</w:t>
      </w:r>
    </w:p>
    <w:p w:rsidR="006D1A31" w:rsidRDefault="006F492A">
      <w:pPr>
        <w:pStyle w:val="a3"/>
        <w:spacing w:line="278" w:lineRule="auto"/>
        <w:ind w:right="123" w:firstLine="708"/>
        <w:jc w:val="both"/>
      </w:pPr>
      <w:r>
        <w:rPr>
          <w:b/>
        </w:rPr>
        <w:t xml:space="preserve">Оргкомітет: </w:t>
      </w:r>
      <w:r>
        <w:t xml:space="preserve">Факультет лінгвістики, кафедра АМТС №1, </w:t>
      </w:r>
      <w:proofErr w:type="spellStart"/>
      <w:r>
        <w:t>кімн</w:t>
      </w:r>
      <w:proofErr w:type="spellEnd"/>
      <w:r>
        <w:t>. 306, корпус 7, КПІ ім. Ігоря Сікорського, пр-т Перемоги, 37, Київ,</w:t>
      </w:r>
      <w:r>
        <w:rPr>
          <w:spacing w:val="-23"/>
        </w:rPr>
        <w:t xml:space="preserve"> </w:t>
      </w:r>
      <w:r>
        <w:t>03056.</w:t>
      </w:r>
    </w:p>
    <w:p w:rsidR="006D1A31" w:rsidRPr="003537D3" w:rsidRDefault="00B80F3A" w:rsidP="003537D3">
      <w:pPr>
        <w:ind w:left="841"/>
        <w:jc w:val="both"/>
        <w:rPr>
          <w:color w:val="0000FF"/>
          <w:sz w:val="28"/>
          <w:u w:val="single" w:color="0000FF"/>
          <w:lang w:val="ru-RU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9FE7DE" wp14:editId="678F1519">
                <wp:simplePos x="0" y="0"/>
                <wp:positionH relativeFrom="page">
                  <wp:posOffset>701040</wp:posOffset>
                </wp:positionH>
                <wp:positionV relativeFrom="paragraph">
                  <wp:posOffset>262255</wp:posOffset>
                </wp:positionV>
                <wp:extent cx="6158230" cy="208280"/>
                <wp:effectExtent l="0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08280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31" w:rsidRDefault="003537D3">
                            <w:pPr>
                              <w:spacing w:before="1"/>
                              <w:ind w:left="2219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ЗРАЗОК ОФОРМЛЕННЯ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2pt;margin-top:20.65pt;width:484.9pt;height:16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" fillcolor="#deebf6" stroked="f">
                <v:textbox inset="0,0,0,0">
                  <w:txbxContent>
                    <w:p w:rsidR="006D1A31" w:rsidRDefault="003537D3">
                      <w:pPr>
                        <w:spacing w:before="1"/>
                        <w:ind w:left="2219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ЗРАЗОК ОФОРМЛЕННЯ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6F492A">
        <w:rPr>
          <w:b/>
          <w:sz w:val="28"/>
        </w:rPr>
        <w:t>Тел</w:t>
      </w:r>
      <w:proofErr w:type="spellEnd"/>
      <w:r w:rsidR="006F492A">
        <w:rPr>
          <w:b/>
          <w:sz w:val="28"/>
        </w:rPr>
        <w:t xml:space="preserve">. та скринька для довідок: </w:t>
      </w:r>
      <w:r w:rsidR="006F492A">
        <w:rPr>
          <w:sz w:val="28"/>
        </w:rPr>
        <w:t xml:space="preserve">204-81-99, </w:t>
      </w:r>
      <w:hyperlink r:id="rId15">
        <w:r w:rsidR="006F492A">
          <w:rPr>
            <w:color w:val="0000FF"/>
            <w:sz w:val="28"/>
            <w:u w:val="single" w:color="0000FF"/>
          </w:rPr>
          <w:t>fl.kamts.1@gmail.com</w:t>
        </w:r>
      </w:hyperlink>
    </w:p>
    <w:p w:rsidR="006D1A31" w:rsidRPr="00B80F3A" w:rsidRDefault="006F492A">
      <w:pPr>
        <w:pStyle w:val="a3"/>
        <w:spacing w:before="48" w:line="276" w:lineRule="auto"/>
        <w:ind w:left="4016" w:right="4017"/>
        <w:jc w:val="center"/>
        <w:rPr>
          <w:sz w:val="24"/>
          <w:szCs w:val="24"/>
        </w:rPr>
      </w:pPr>
      <w:proofErr w:type="spellStart"/>
      <w:r w:rsidRPr="00B80F3A">
        <w:rPr>
          <w:sz w:val="24"/>
          <w:szCs w:val="24"/>
        </w:rPr>
        <w:t>Tetiana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Maslova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Senior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Lecturer</w:t>
      </w:r>
      <w:proofErr w:type="spellEnd"/>
      <w:r w:rsidRPr="00B80F3A">
        <w:rPr>
          <w:sz w:val="24"/>
          <w:szCs w:val="24"/>
        </w:rPr>
        <w:t>,</w:t>
      </w:r>
    </w:p>
    <w:p w:rsidR="006D1A31" w:rsidRPr="00B80F3A" w:rsidRDefault="006F492A">
      <w:pPr>
        <w:spacing w:before="1"/>
        <w:ind w:left="246" w:right="247"/>
        <w:jc w:val="center"/>
        <w:rPr>
          <w:i/>
          <w:sz w:val="24"/>
          <w:szCs w:val="24"/>
        </w:rPr>
      </w:pPr>
      <w:proofErr w:type="spellStart"/>
      <w:r w:rsidRPr="00B80F3A">
        <w:rPr>
          <w:i/>
          <w:sz w:val="24"/>
          <w:szCs w:val="24"/>
        </w:rPr>
        <w:t>National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Technical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University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of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Ukraine</w:t>
      </w:r>
      <w:proofErr w:type="spellEnd"/>
      <w:r w:rsidRPr="00B80F3A">
        <w:rPr>
          <w:i/>
          <w:sz w:val="24"/>
          <w:szCs w:val="24"/>
        </w:rPr>
        <w:t xml:space="preserve"> ‘</w:t>
      </w:r>
      <w:proofErr w:type="spellStart"/>
      <w:r w:rsidRPr="00B80F3A">
        <w:rPr>
          <w:i/>
          <w:sz w:val="24"/>
          <w:szCs w:val="24"/>
        </w:rPr>
        <w:t>Igor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Sikorsky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Kyiv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Polytechnic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Institute</w:t>
      </w:r>
      <w:proofErr w:type="spellEnd"/>
      <w:r w:rsidRPr="00B80F3A">
        <w:rPr>
          <w:i/>
          <w:sz w:val="24"/>
          <w:szCs w:val="24"/>
        </w:rPr>
        <w:t>’</w:t>
      </w:r>
    </w:p>
    <w:p w:rsidR="006D1A31" w:rsidRPr="00B80F3A" w:rsidRDefault="006D1A31">
      <w:pPr>
        <w:pStyle w:val="a3"/>
        <w:spacing w:before="3"/>
        <w:ind w:left="0"/>
        <w:rPr>
          <w:i/>
          <w:sz w:val="24"/>
          <w:szCs w:val="24"/>
        </w:rPr>
      </w:pPr>
    </w:p>
    <w:p w:rsidR="006D1A31" w:rsidRPr="00B80F3A" w:rsidRDefault="006F492A">
      <w:pPr>
        <w:pStyle w:val="a3"/>
        <w:spacing w:line="276" w:lineRule="auto"/>
        <w:ind w:right="140" w:firstLine="708"/>
        <w:jc w:val="both"/>
        <w:rPr>
          <w:sz w:val="24"/>
          <w:szCs w:val="24"/>
        </w:rPr>
      </w:pPr>
      <w:proofErr w:type="spellStart"/>
      <w:r w:rsidRPr="00B80F3A">
        <w:rPr>
          <w:sz w:val="24"/>
          <w:szCs w:val="24"/>
        </w:rPr>
        <w:t>In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recent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years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corpus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linguistics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has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offered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new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perspectives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linguistic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analyses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of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academic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scientific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discourse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by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examining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comparing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the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range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of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vocabulary</w:t>
      </w:r>
      <w:proofErr w:type="spellEnd"/>
      <w:r w:rsidRPr="00B80F3A">
        <w:rPr>
          <w:sz w:val="24"/>
          <w:szCs w:val="24"/>
        </w:rPr>
        <w:t xml:space="preserve">, </w:t>
      </w:r>
      <w:proofErr w:type="spellStart"/>
      <w:r w:rsidRPr="00B80F3A">
        <w:rPr>
          <w:sz w:val="24"/>
          <w:szCs w:val="24"/>
        </w:rPr>
        <w:t>grammar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patterns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rhetorical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structures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used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either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in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the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texts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of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different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genres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across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different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sections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within</w:t>
      </w:r>
      <w:proofErr w:type="spellEnd"/>
      <w:r w:rsidRPr="00B80F3A">
        <w:rPr>
          <w:sz w:val="24"/>
          <w:szCs w:val="24"/>
        </w:rPr>
        <w:t xml:space="preserve"> a </w:t>
      </w:r>
      <w:proofErr w:type="spellStart"/>
      <w:r w:rsidRPr="00B80F3A">
        <w:rPr>
          <w:sz w:val="24"/>
          <w:szCs w:val="24"/>
        </w:rPr>
        <w:t>research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article</w:t>
      </w:r>
      <w:proofErr w:type="spellEnd"/>
      <w:r w:rsidRPr="00B80F3A">
        <w:rPr>
          <w:sz w:val="24"/>
          <w:szCs w:val="24"/>
        </w:rPr>
        <w:t>…</w:t>
      </w:r>
    </w:p>
    <w:p w:rsidR="006D1A31" w:rsidRPr="00B80F3A" w:rsidRDefault="006F492A">
      <w:pPr>
        <w:pStyle w:val="a3"/>
        <w:spacing w:line="276" w:lineRule="auto"/>
        <w:ind w:right="131" w:firstLine="708"/>
        <w:jc w:val="both"/>
        <w:rPr>
          <w:sz w:val="24"/>
          <w:szCs w:val="24"/>
        </w:rPr>
      </w:pPr>
      <w:r w:rsidRPr="00B80F3A">
        <w:rPr>
          <w:sz w:val="24"/>
          <w:szCs w:val="24"/>
        </w:rPr>
        <w:t xml:space="preserve">… </w:t>
      </w:r>
      <w:proofErr w:type="spellStart"/>
      <w:r w:rsidRPr="00B80F3A">
        <w:rPr>
          <w:sz w:val="24"/>
          <w:szCs w:val="24"/>
        </w:rPr>
        <w:t>In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mechanical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engineering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texts</w:t>
      </w:r>
      <w:proofErr w:type="spellEnd"/>
      <w:r w:rsidRPr="00B80F3A">
        <w:rPr>
          <w:sz w:val="24"/>
          <w:szCs w:val="24"/>
        </w:rPr>
        <w:t xml:space="preserve">, </w:t>
      </w:r>
      <w:proofErr w:type="spellStart"/>
      <w:r w:rsidRPr="00B80F3A">
        <w:rPr>
          <w:sz w:val="24"/>
          <w:szCs w:val="24"/>
        </w:rPr>
        <w:t>on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the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other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hand</w:t>
      </w:r>
      <w:proofErr w:type="spellEnd"/>
      <w:r w:rsidRPr="00B80F3A">
        <w:rPr>
          <w:sz w:val="24"/>
          <w:szCs w:val="24"/>
        </w:rPr>
        <w:t xml:space="preserve">, </w:t>
      </w:r>
      <w:proofErr w:type="spellStart"/>
      <w:r w:rsidRPr="00B80F3A">
        <w:rPr>
          <w:sz w:val="24"/>
          <w:szCs w:val="24"/>
        </w:rPr>
        <w:t>there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are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more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specialist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vocabulary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and</w:t>
      </w:r>
      <w:proofErr w:type="spellEnd"/>
      <w:r w:rsidRPr="00B80F3A">
        <w:rPr>
          <w:sz w:val="24"/>
          <w:szCs w:val="24"/>
        </w:rPr>
        <w:t xml:space="preserve"> a </w:t>
      </w:r>
      <w:proofErr w:type="spellStart"/>
      <w:r w:rsidRPr="00B80F3A">
        <w:rPr>
          <w:sz w:val="24"/>
          <w:szCs w:val="24"/>
        </w:rPr>
        <w:t>lower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number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of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connectives</w:t>
      </w:r>
      <w:proofErr w:type="spellEnd"/>
      <w:r w:rsidRPr="00B80F3A">
        <w:rPr>
          <w:sz w:val="24"/>
          <w:szCs w:val="24"/>
        </w:rPr>
        <w:t xml:space="preserve"> (</w:t>
      </w:r>
      <w:proofErr w:type="spellStart"/>
      <w:r w:rsidRPr="00B80F3A">
        <w:rPr>
          <w:color w:val="202020"/>
          <w:sz w:val="24"/>
          <w:szCs w:val="24"/>
        </w:rPr>
        <w:t>Crossley</w:t>
      </w:r>
      <w:proofErr w:type="spellEnd"/>
      <w:r w:rsidRPr="00B80F3A">
        <w:rPr>
          <w:color w:val="202020"/>
          <w:sz w:val="24"/>
          <w:szCs w:val="24"/>
        </w:rPr>
        <w:t xml:space="preserve">, </w:t>
      </w:r>
      <w:proofErr w:type="spellStart"/>
      <w:r w:rsidRPr="00B80F3A">
        <w:rPr>
          <w:color w:val="202020"/>
          <w:sz w:val="24"/>
          <w:szCs w:val="24"/>
        </w:rPr>
        <w:t>Russell</w:t>
      </w:r>
      <w:proofErr w:type="spellEnd"/>
      <w:r w:rsidRPr="00B80F3A">
        <w:rPr>
          <w:color w:val="202020"/>
          <w:sz w:val="24"/>
          <w:szCs w:val="24"/>
        </w:rPr>
        <w:t xml:space="preserve">, </w:t>
      </w:r>
      <w:proofErr w:type="spellStart"/>
      <w:r w:rsidRPr="00B80F3A">
        <w:rPr>
          <w:color w:val="202020"/>
          <w:sz w:val="24"/>
          <w:szCs w:val="24"/>
        </w:rPr>
        <w:t>Kyle</w:t>
      </w:r>
      <w:proofErr w:type="spellEnd"/>
      <w:r w:rsidRPr="00B80F3A">
        <w:rPr>
          <w:color w:val="202020"/>
          <w:sz w:val="24"/>
          <w:szCs w:val="24"/>
        </w:rPr>
        <w:t xml:space="preserve">, </w:t>
      </w:r>
      <w:proofErr w:type="spellStart"/>
      <w:r w:rsidRPr="00B80F3A">
        <w:rPr>
          <w:color w:val="202020"/>
          <w:sz w:val="24"/>
          <w:szCs w:val="24"/>
        </w:rPr>
        <w:t>Romer</w:t>
      </w:r>
      <w:proofErr w:type="spellEnd"/>
      <w:r w:rsidRPr="00B80F3A">
        <w:rPr>
          <w:color w:val="202020"/>
          <w:sz w:val="24"/>
          <w:szCs w:val="24"/>
        </w:rPr>
        <w:t xml:space="preserve">, 2017). </w:t>
      </w:r>
      <w:r w:rsidRPr="00B80F3A">
        <w:rPr>
          <w:sz w:val="24"/>
          <w:szCs w:val="24"/>
        </w:rPr>
        <w:t xml:space="preserve">… </w:t>
      </w:r>
      <w:proofErr w:type="spellStart"/>
      <w:r w:rsidRPr="00B80F3A">
        <w:rPr>
          <w:sz w:val="24"/>
          <w:szCs w:val="24"/>
        </w:rPr>
        <w:t>As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shown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by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Kanoksilapathams</w:t>
      </w:r>
      <w:proofErr w:type="spellEnd"/>
      <w:r w:rsidRPr="00B80F3A">
        <w:rPr>
          <w:sz w:val="24"/>
          <w:szCs w:val="24"/>
        </w:rPr>
        <w:t xml:space="preserve"> (2015), </w:t>
      </w:r>
      <w:proofErr w:type="spellStart"/>
      <w:r w:rsidRPr="00B80F3A">
        <w:rPr>
          <w:sz w:val="24"/>
          <w:szCs w:val="24"/>
        </w:rPr>
        <w:t>the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step</w:t>
      </w:r>
      <w:proofErr w:type="spellEnd"/>
      <w:r w:rsidRPr="00B80F3A">
        <w:rPr>
          <w:sz w:val="24"/>
          <w:szCs w:val="24"/>
        </w:rPr>
        <w:t xml:space="preserve"> “</w:t>
      </w:r>
      <w:proofErr w:type="spellStart"/>
      <w:r w:rsidRPr="00B80F3A">
        <w:rPr>
          <w:sz w:val="24"/>
          <w:szCs w:val="24"/>
        </w:rPr>
        <w:t>Claiming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centrality</w:t>
      </w:r>
      <w:proofErr w:type="spellEnd"/>
      <w:r w:rsidRPr="00B80F3A">
        <w:rPr>
          <w:sz w:val="24"/>
          <w:szCs w:val="24"/>
        </w:rPr>
        <w:t xml:space="preserve">” </w:t>
      </w:r>
      <w:proofErr w:type="spellStart"/>
      <w:r w:rsidRPr="00B80F3A">
        <w:rPr>
          <w:sz w:val="24"/>
          <w:szCs w:val="24"/>
        </w:rPr>
        <w:t>is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used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rarely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in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civil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engineering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texts</w:t>
      </w:r>
      <w:proofErr w:type="spellEnd"/>
      <w:r w:rsidRPr="00B80F3A">
        <w:rPr>
          <w:sz w:val="24"/>
          <w:szCs w:val="24"/>
        </w:rPr>
        <w:t>…</w:t>
      </w:r>
    </w:p>
    <w:p w:rsidR="006D1A31" w:rsidRPr="00B80F3A" w:rsidRDefault="006F492A">
      <w:pPr>
        <w:pStyle w:val="a3"/>
        <w:ind w:left="246" w:right="246"/>
        <w:jc w:val="center"/>
        <w:rPr>
          <w:sz w:val="24"/>
          <w:szCs w:val="24"/>
        </w:rPr>
      </w:pPr>
      <w:proofErr w:type="spellStart"/>
      <w:r w:rsidRPr="00B80F3A">
        <w:rPr>
          <w:sz w:val="24"/>
          <w:szCs w:val="24"/>
        </w:rPr>
        <w:t>References</w:t>
      </w:r>
      <w:proofErr w:type="spellEnd"/>
    </w:p>
    <w:p w:rsidR="006D1A31" w:rsidRPr="00B80F3A" w:rsidRDefault="006F492A">
      <w:pPr>
        <w:pStyle w:val="a3"/>
        <w:spacing w:before="47" w:line="276" w:lineRule="auto"/>
        <w:ind w:right="125" w:firstLine="708"/>
        <w:jc w:val="both"/>
        <w:rPr>
          <w:sz w:val="24"/>
          <w:szCs w:val="24"/>
        </w:rPr>
      </w:pPr>
      <w:proofErr w:type="spellStart"/>
      <w:r w:rsidRPr="00B80F3A">
        <w:rPr>
          <w:sz w:val="24"/>
          <w:szCs w:val="24"/>
        </w:rPr>
        <w:t>Crossley</w:t>
      </w:r>
      <w:proofErr w:type="spellEnd"/>
      <w:r w:rsidRPr="00B80F3A">
        <w:rPr>
          <w:sz w:val="24"/>
          <w:szCs w:val="24"/>
        </w:rPr>
        <w:t xml:space="preserve">, S. A., </w:t>
      </w:r>
      <w:proofErr w:type="spellStart"/>
      <w:r w:rsidRPr="00B80F3A">
        <w:rPr>
          <w:sz w:val="24"/>
          <w:szCs w:val="24"/>
        </w:rPr>
        <w:t>Russell</w:t>
      </w:r>
      <w:proofErr w:type="spellEnd"/>
      <w:r w:rsidRPr="00B80F3A">
        <w:rPr>
          <w:sz w:val="24"/>
          <w:szCs w:val="24"/>
        </w:rPr>
        <w:t xml:space="preserve">, D. R., </w:t>
      </w:r>
      <w:proofErr w:type="spellStart"/>
      <w:r w:rsidRPr="00B80F3A">
        <w:rPr>
          <w:sz w:val="24"/>
          <w:szCs w:val="24"/>
        </w:rPr>
        <w:t>Kyle</w:t>
      </w:r>
      <w:proofErr w:type="spellEnd"/>
      <w:r w:rsidRPr="00B80F3A">
        <w:rPr>
          <w:sz w:val="24"/>
          <w:szCs w:val="24"/>
        </w:rPr>
        <w:t xml:space="preserve">, K., &amp; </w:t>
      </w:r>
      <w:proofErr w:type="spellStart"/>
      <w:r w:rsidRPr="00B80F3A">
        <w:rPr>
          <w:sz w:val="24"/>
          <w:szCs w:val="24"/>
        </w:rPr>
        <w:t>Romer</w:t>
      </w:r>
      <w:proofErr w:type="spellEnd"/>
      <w:r w:rsidRPr="00B80F3A">
        <w:rPr>
          <w:sz w:val="24"/>
          <w:szCs w:val="24"/>
        </w:rPr>
        <w:t xml:space="preserve">, U. (2017).  </w:t>
      </w:r>
      <w:proofErr w:type="spellStart"/>
      <w:r w:rsidRPr="00B80F3A">
        <w:rPr>
          <w:sz w:val="24"/>
          <w:szCs w:val="24"/>
        </w:rPr>
        <w:t>Applying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natural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language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processing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tools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to</w:t>
      </w:r>
      <w:proofErr w:type="spellEnd"/>
      <w:r w:rsidRPr="00B80F3A">
        <w:rPr>
          <w:sz w:val="24"/>
          <w:szCs w:val="24"/>
        </w:rPr>
        <w:t xml:space="preserve"> a </w:t>
      </w:r>
      <w:proofErr w:type="spellStart"/>
      <w:r w:rsidRPr="00B80F3A">
        <w:rPr>
          <w:sz w:val="24"/>
          <w:szCs w:val="24"/>
        </w:rPr>
        <w:t>student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academic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writing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corpus</w:t>
      </w:r>
      <w:proofErr w:type="spellEnd"/>
      <w:r w:rsidRPr="00B80F3A">
        <w:rPr>
          <w:sz w:val="24"/>
          <w:szCs w:val="24"/>
        </w:rPr>
        <w:t xml:space="preserve">: </w:t>
      </w:r>
      <w:proofErr w:type="spellStart"/>
      <w:r w:rsidRPr="00B80F3A">
        <w:rPr>
          <w:sz w:val="24"/>
          <w:szCs w:val="24"/>
        </w:rPr>
        <w:t>How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large</w:t>
      </w:r>
      <w:proofErr w:type="spellEnd"/>
      <w:r w:rsidRPr="00B80F3A">
        <w:rPr>
          <w:sz w:val="24"/>
          <w:szCs w:val="24"/>
        </w:rPr>
        <w:t xml:space="preserve">  </w:t>
      </w:r>
      <w:proofErr w:type="spellStart"/>
      <w:r w:rsidRPr="00B80F3A">
        <w:rPr>
          <w:sz w:val="24"/>
          <w:szCs w:val="24"/>
        </w:rPr>
        <w:t>are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disciplinary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differences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across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science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and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engineering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fields</w:t>
      </w:r>
      <w:proofErr w:type="spellEnd"/>
      <w:r w:rsidRPr="00B80F3A">
        <w:rPr>
          <w:sz w:val="24"/>
          <w:szCs w:val="24"/>
        </w:rPr>
        <w:t xml:space="preserve">? </w:t>
      </w:r>
      <w:proofErr w:type="spellStart"/>
      <w:r w:rsidRPr="00B80F3A">
        <w:rPr>
          <w:i/>
          <w:sz w:val="24"/>
          <w:szCs w:val="24"/>
        </w:rPr>
        <w:t>Journal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of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writing</w:t>
      </w:r>
      <w:proofErr w:type="spellEnd"/>
      <w:r w:rsidRPr="00B80F3A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analytics</w:t>
      </w:r>
      <w:proofErr w:type="spellEnd"/>
      <w:r w:rsidRPr="00B80F3A">
        <w:rPr>
          <w:sz w:val="24"/>
          <w:szCs w:val="24"/>
        </w:rPr>
        <w:t xml:space="preserve">, </w:t>
      </w:r>
      <w:r w:rsidRPr="00B80F3A">
        <w:rPr>
          <w:i/>
          <w:sz w:val="24"/>
          <w:szCs w:val="24"/>
        </w:rPr>
        <w:t>1</w:t>
      </w:r>
      <w:r w:rsidRPr="00B80F3A">
        <w:rPr>
          <w:sz w:val="24"/>
          <w:szCs w:val="24"/>
        </w:rPr>
        <w:t>, 48-81.</w:t>
      </w:r>
      <w:r w:rsidRPr="00B80F3A">
        <w:rPr>
          <w:spacing w:val="-15"/>
          <w:sz w:val="24"/>
          <w:szCs w:val="24"/>
        </w:rPr>
        <w:t xml:space="preserve"> </w:t>
      </w:r>
      <w:r w:rsidRPr="00B80F3A">
        <w:rPr>
          <w:color w:val="006EC0"/>
          <w:sz w:val="24"/>
          <w:szCs w:val="24"/>
          <w:u w:val="single" w:color="006EC0"/>
        </w:rPr>
        <w:t>https://doi.org/</w:t>
      </w:r>
      <w:hyperlink r:id="rId16">
        <w:r w:rsidRPr="00B80F3A">
          <w:rPr>
            <w:color w:val="006EC0"/>
            <w:sz w:val="24"/>
            <w:szCs w:val="24"/>
            <w:u w:val="single" w:color="006EC0"/>
          </w:rPr>
          <w:t>10.37514/JWA-J.2017.1.1.04</w:t>
        </w:r>
      </w:hyperlink>
    </w:p>
    <w:p w:rsidR="006D1A31" w:rsidRPr="00B80F3A" w:rsidRDefault="006F492A" w:rsidP="006D4D9F">
      <w:pPr>
        <w:pStyle w:val="a3"/>
        <w:tabs>
          <w:tab w:val="left" w:pos="1937"/>
          <w:tab w:val="left" w:pos="3671"/>
          <w:tab w:val="left" w:pos="4874"/>
          <w:tab w:val="left" w:pos="6638"/>
          <w:tab w:val="left" w:pos="9639"/>
        </w:tabs>
        <w:spacing w:before="2" w:line="276" w:lineRule="auto"/>
        <w:ind w:left="0" w:right="-3" w:firstLine="851"/>
        <w:jc w:val="both"/>
        <w:rPr>
          <w:sz w:val="24"/>
          <w:szCs w:val="24"/>
        </w:rPr>
      </w:pPr>
      <w:proofErr w:type="spellStart"/>
      <w:r w:rsidRPr="00B80F3A">
        <w:rPr>
          <w:sz w:val="24"/>
          <w:szCs w:val="24"/>
        </w:rPr>
        <w:t>Kanoksilapatham</w:t>
      </w:r>
      <w:proofErr w:type="spellEnd"/>
      <w:r w:rsidRPr="00B80F3A">
        <w:rPr>
          <w:sz w:val="24"/>
          <w:szCs w:val="24"/>
        </w:rPr>
        <w:t xml:space="preserve">, B. (2015). </w:t>
      </w:r>
      <w:proofErr w:type="spellStart"/>
      <w:r w:rsidRPr="00B80F3A">
        <w:rPr>
          <w:sz w:val="24"/>
          <w:szCs w:val="24"/>
        </w:rPr>
        <w:t>Distinguishing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textual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features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characterizing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structural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variation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in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research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articles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across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three</w:t>
      </w:r>
      <w:proofErr w:type="spellEnd"/>
      <w:r w:rsidRPr="00B80F3A">
        <w:rPr>
          <w:sz w:val="24"/>
          <w:szCs w:val="24"/>
        </w:rPr>
        <w:t xml:space="preserve"> </w:t>
      </w:r>
      <w:proofErr w:type="spellStart"/>
      <w:r w:rsidRPr="00B80F3A">
        <w:rPr>
          <w:sz w:val="24"/>
          <w:szCs w:val="24"/>
        </w:rPr>
        <w:t>engi</w:t>
      </w:r>
      <w:r w:rsidR="006D4D9F">
        <w:rPr>
          <w:sz w:val="24"/>
          <w:szCs w:val="24"/>
        </w:rPr>
        <w:t>neering</w:t>
      </w:r>
      <w:proofErr w:type="spellEnd"/>
      <w:r w:rsidR="006D4D9F">
        <w:rPr>
          <w:sz w:val="24"/>
          <w:szCs w:val="24"/>
        </w:rPr>
        <w:t xml:space="preserve"> </w:t>
      </w:r>
      <w:proofErr w:type="spellStart"/>
      <w:r w:rsidR="006D4D9F">
        <w:rPr>
          <w:sz w:val="24"/>
          <w:szCs w:val="24"/>
        </w:rPr>
        <w:t>sub-discipline</w:t>
      </w:r>
      <w:proofErr w:type="spellEnd"/>
      <w:r w:rsidR="006D4D9F">
        <w:rPr>
          <w:sz w:val="24"/>
          <w:szCs w:val="24"/>
        </w:rPr>
        <w:t xml:space="preserve"> </w:t>
      </w:r>
      <w:proofErr w:type="spellStart"/>
      <w:r w:rsidR="006D4D9F">
        <w:rPr>
          <w:sz w:val="24"/>
          <w:szCs w:val="24"/>
        </w:rPr>
        <w:t>corpora</w:t>
      </w:r>
      <w:proofErr w:type="spellEnd"/>
      <w:r w:rsidR="006D4D9F">
        <w:rPr>
          <w:sz w:val="24"/>
          <w:szCs w:val="24"/>
        </w:rPr>
        <w:t xml:space="preserve">.                                </w:t>
      </w:r>
      <w:proofErr w:type="spellStart"/>
      <w:r w:rsidR="006D4D9F">
        <w:rPr>
          <w:i/>
          <w:sz w:val="24"/>
          <w:szCs w:val="24"/>
        </w:rPr>
        <w:t>English</w:t>
      </w:r>
      <w:proofErr w:type="spellEnd"/>
      <w:r w:rsidR="006D4D9F">
        <w:rPr>
          <w:i/>
          <w:sz w:val="24"/>
          <w:szCs w:val="24"/>
        </w:rPr>
        <w:t xml:space="preserve"> </w:t>
      </w:r>
      <w:proofErr w:type="spellStart"/>
      <w:r w:rsidR="006D4D9F">
        <w:rPr>
          <w:i/>
          <w:sz w:val="24"/>
          <w:szCs w:val="24"/>
        </w:rPr>
        <w:t>for</w:t>
      </w:r>
      <w:proofErr w:type="spellEnd"/>
      <w:r w:rsidR="006D4D9F">
        <w:rPr>
          <w:i/>
          <w:sz w:val="24"/>
          <w:szCs w:val="24"/>
        </w:rPr>
        <w:t xml:space="preserve"> </w:t>
      </w:r>
      <w:proofErr w:type="spellStart"/>
      <w:r w:rsidRPr="00B80F3A">
        <w:rPr>
          <w:i/>
          <w:sz w:val="24"/>
          <w:szCs w:val="24"/>
        </w:rPr>
        <w:t>Specific</w:t>
      </w:r>
      <w:proofErr w:type="spellEnd"/>
      <w:r w:rsidRPr="00B80F3A">
        <w:rPr>
          <w:i/>
          <w:sz w:val="24"/>
          <w:szCs w:val="24"/>
        </w:rPr>
        <w:tab/>
      </w:r>
      <w:proofErr w:type="spellStart"/>
      <w:r w:rsidRPr="00B80F3A">
        <w:rPr>
          <w:i/>
          <w:sz w:val="24"/>
          <w:szCs w:val="24"/>
        </w:rPr>
        <w:t>Purposes</w:t>
      </w:r>
      <w:proofErr w:type="spellEnd"/>
      <w:r w:rsidRPr="00B80F3A">
        <w:rPr>
          <w:sz w:val="24"/>
          <w:szCs w:val="24"/>
        </w:rPr>
        <w:t>,</w:t>
      </w:r>
      <w:r w:rsidRPr="00B80F3A">
        <w:rPr>
          <w:spacing w:val="-6"/>
          <w:sz w:val="24"/>
          <w:szCs w:val="24"/>
        </w:rPr>
        <w:t xml:space="preserve"> </w:t>
      </w:r>
      <w:r w:rsidRPr="00B80F3A">
        <w:rPr>
          <w:i/>
          <w:sz w:val="24"/>
          <w:szCs w:val="24"/>
        </w:rPr>
        <w:t>37</w:t>
      </w:r>
      <w:r w:rsidR="006D4D9F">
        <w:rPr>
          <w:sz w:val="24"/>
          <w:szCs w:val="24"/>
        </w:rPr>
        <w:t xml:space="preserve">, </w:t>
      </w:r>
      <w:r w:rsidRPr="00B80F3A">
        <w:rPr>
          <w:sz w:val="24"/>
          <w:szCs w:val="24"/>
        </w:rPr>
        <w:t>74-86.</w:t>
      </w:r>
      <w:r w:rsidR="006D4D9F">
        <w:rPr>
          <w:sz w:val="24"/>
          <w:szCs w:val="24"/>
        </w:rPr>
        <w:t xml:space="preserve"> </w:t>
      </w:r>
      <w:hyperlink r:id="rId17">
        <w:r w:rsidRPr="00B80F3A">
          <w:rPr>
            <w:color w:val="0C7BB9"/>
            <w:sz w:val="24"/>
            <w:szCs w:val="24"/>
            <w:u w:val="single" w:color="0C7BB9"/>
          </w:rPr>
          <w:t>https://doi.org/10.1016/j.esp.2014.06.008</w:t>
        </w:r>
      </w:hyperlink>
    </w:p>
    <w:p w:rsidR="006D1A31" w:rsidRPr="00B80F3A" w:rsidRDefault="006D1A31">
      <w:pPr>
        <w:pStyle w:val="a3"/>
        <w:ind w:left="0"/>
        <w:rPr>
          <w:sz w:val="24"/>
          <w:szCs w:val="24"/>
        </w:rPr>
      </w:pPr>
    </w:p>
    <w:sectPr w:rsidR="006D1A31" w:rsidRPr="00B80F3A">
      <w:pgSz w:w="11920" w:h="16850"/>
      <w:pgMar w:top="7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9A"/>
    <w:multiLevelType w:val="hybridMultilevel"/>
    <w:tmpl w:val="58ECF326"/>
    <w:lvl w:ilvl="0" w:tplc="995CE39E">
      <w:start w:val="1"/>
      <w:numFmt w:val="decimal"/>
      <w:lvlText w:val="%1."/>
      <w:lvlJc w:val="left"/>
      <w:pPr>
        <w:ind w:left="13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34CE36">
      <w:numFmt w:val="bullet"/>
      <w:lvlText w:val="•"/>
      <w:lvlJc w:val="left"/>
      <w:pPr>
        <w:ind w:left="1117" w:hanging="732"/>
      </w:pPr>
      <w:rPr>
        <w:rFonts w:hint="default"/>
        <w:lang w:val="uk-UA" w:eastAsia="en-US" w:bidi="ar-SA"/>
      </w:rPr>
    </w:lvl>
    <w:lvl w:ilvl="2" w:tplc="7DF45AF0">
      <w:numFmt w:val="bullet"/>
      <w:lvlText w:val="•"/>
      <w:lvlJc w:val="left"/>
      <w:pPr>
        <w:ind w:left="2094" w:hanging="732"/>
      </w:pPr>
      <w:rPr>
        <w:rFonts w:hint="default"/>
        <w:lang w:val="uk-UA" w:eastAsia="en-US" w:bidi="ar-SA"/>
      </w:rPr>
    </w:lvl>
    <w:lvl w:ilvl="3" w:tplc="07328724">
      <w:numFmt w:val="bullet"/>
      <w:lvlText w:val="•"/>
      <w:lvlJc w:val="left"/>
      <w:pPr>
        <w:ind w:left="3071" w:hanging="732"/>
      </w:pPr>
      <w:rPr>
        <w:rFonts w:hint="default"/>
        <w:lang w:val="uk-UA" w:eastAsia="en-US" w:bidi="ar-SA"/>
      </w:rPr>
    </w:lvl>
    <w:lvl w:ilvl="4" w:tplc="183E7CE6">
      <w:numFmt w:val="bullet"/>
      <w:lvlText w:val="•"/>
      <w:lvlJc w:val="left"/>
      <w:pPr>
        <w:ind w:left="4048" w:hanging="732"/>
      </w:pPr>
      <w:rPr>
        <w:rFonts w:hint="default"/>
        <w:lang w:val="uk-UA" w:eastAsia="en-US" w:bidi="ar-SA"/>
      </w:rPr>
    </w:lvl>
    <w:lvl w:ilvl="5" w:tplc="1370288A">
      <w:numFmt w:val="bullet"/>
      <w:lvlText w:val="•"/>
      <w:lvlJc w:val="left"/>
      <w:pPr>
        <w:ind w:left="5025" w:hanging="732"/>
      </w:pPr>
      <w:rPr>
        <w:rFonts w:hint="default"/>
        <w:lang w:val="uk-UA" w:eastAsia="en-US" w:bidi="ar-SA"/>
      </w:rPr>
    </w:lvl>
    <w:lvl w:ilvl="6" w:tplc="86F009F2">
      <w:numFmt w:val="bullet"/>
      <w:lvlText w:val="•"/>
      <w:lvlJc w:val="left"/>
      <w:pPr>
        <w:ind w:left="6002" w:hanging="732"/>
      </w:pPr>
      <w:rPr>
        <w:rFonts w:hint="default"/>
        <w:lang w:val="uk-UA" w:eastAsia="en-US" w:bidi="ar-SA"/>
      </w:rPr>
    </w:lvl>
    <w:lvl w:ilvl="7" w:tplc="D122C666">
      <w:numFmt w:val="bullet"/>
      <w:lvlText w:val="•"/>
      <w:lvlJc w:val="left"/>
      <w:pPr>
        <w:ind w:left="6979" w:hanging="732"/>
      </w:pPr>
      <w:rPr>
        <w:rFonts w:hint="default"/>
        <w:lang w:val="uk-UA" w:eastAsia="en-US" w:bidi="ar-SA"/>
      </w:rPr>
    </w:lvl>
    <w:lvl w:ilvl="8" w:tplc="A8EABDB6">
      <w:numFmt w:val="bullet"/>
      <w:lvlText w:val="•"/>
      <w:lvlJc w:val="left"/>
      <w:pPr>
        <w:ind w:left="7956" w:hanging="732"/>
      </w:pPr>
      <w:rPr>
        <w:rFonts w:hint="default"/>
        <w:lang w:val="uk-UA" w:eastAsia="en-US" w:bidi="ar-SA"/>
      </w:rPr>
    </w:lvl>
  </w:abstractNum>
  <w:abstractNum w:abstractNumId="1">
    <w:nsid w:val="109C702F"/>
    <w:multiLevelType w:val="hybridMultilevel"/>
    <w:tmpl w:val="11A414BC"/>
    <w:lvl w:ilvl="0" w:tplc="ADB0E58C">
      <w:start w:val="1"/>
      <w:numFmt w:val="decimal"/>
      <w:lvlText w:val="%1."/>
      <w:lvlJc w:val="left"/>
      <w:pPr>
        <w:ind w:left="126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F6AF93A">
      <w:numFmt w:val="bullet"/>
      <w:lvlText w:val="•"/>
      <w:lvlJc w:val="left"/>
      <w:pPr>
        <w:ind w:left="2125" w:hanging="425"/>
      </w:pPr>
      <w:rPr>
        <w:rFonts w:hint="default"/>
        <w:lang w:val="uk-UA" w:eastAsia="en-US" w:bidi="ar-SA"/>
      </w:rPr>
    </w:lvl>
    <w:lvl w:ilvl="2" w:tplc="E6B68DFC">
      <w:numFmt w:val="bullet"/>
      <w:lvlText w:val="•"/>
      <w:lvlJc w:val="left"/>
      <w:pPr>
        <w:ind w:left="2990" w:hanging="425"/>
      </w:pPr>
      <w:rPr>
        <w:rFonts w:hint="default"/>
        <w:lang w:val="uk-UA" w:eastAsia="en-US" w:bidi="ar-SA"/>
      </w:rPr>
    </w:lvl>
    <w:lvl w:ilvl="3" w:tplc="684C9CB8">
      <w:numFmt w:val="bullet"/>
      <w:lvlText w:val="•"/>
      <w:lvlJc w:val="left"/>
      <w:pPr>
        <w:ind w:left="3855" w:hanging="425"/>
      </w:pPr>
      <w:rPr>
        <w:rFonts w:hint="default"/>
        <w:lang w:val="uk-UA" w:eastAsia="en-US" w:bidi="ar-SA"/>
      </w:rPr>
    </w:lvl>
    <w:lvl w:ilvl="4" w:tplc="DE781E62">
      <w:numFmt w:val="bullet"/>
      <w:lvlText w:val="•"/>
      <w:lvlJc w:val="left"/>
      <w:pPr>
        <w:ind w:left="4720" w:hanging="425"/>
      </w:pPr>
      <w:rPr>
        <w:rFonts w:hint="default"/>
        <w:lang w:val="uk-UA" w:eastAsia="en-US" w:bidi="ar-SA"/>
      </w:rPr>
    </w:lvl>
    <w:lvl w:ilvl="5" w:tplc="DF2E7D40">
      <w:numFmt w:val="bullet"/>
      <w:lvlText w:val="•"/>
      <w:lvlJc w:val="left"/>
      <w:pPr>
        <w:ind w:left="5585" w:hanging="425"/>
      </w:pPr>
      <w:rPr>
        <w:rFonts w:hint="default"/>
        <w:lang w:val="uk-UA" w:eastAsia="en-US" w:bidi="ar-SA"/>
      </w:rPr>
    </w:lvl>
    <w:lvl w:ilvl="6" w:tplc="614864AE">
      <w:numFmt w:val="bullet"/>
      <w:lvlText w:val="•"/>
      <w:lvlJc w:val="left"/>
      <w:pPr>
        <w:ind w:left="6450" w:hanging="425"/>
      </w:pPr>
      <w:rPr>
        <w:rFonts w:hint="default"/>
        <w:lang w:val="uk-UA" w:eastAsia="en-US" w:bidi="ar-SA"/>
      </w:rPr>
    </w:lvl>
    <w:lvl w:ilvl="7" w:tplc="E0F2677A">
      <w:numFmt w:val="bullet"/>
      <w:lvlText w:val="•"/>
      <w:lvlJc w:val="left"/>
      <w:pPr>
        <w:ind w:left="7315" w:hanging="425"/>
      </w:pPr>
      <w:rPr>
        <w:rFonts w:hint="default"/>
        <w:lang w:val="uk-UA" w:eastAsia="en-US" w:bidi="ar-SA"/>
      </w:rPr>
    </w:lvl>
    <w:lvl w:ilvl="8" w:tplc="22208AE8">
      <w:numFmt w:val="bullet"/>
      <w:lvlText w:val="•"/>
      <w:lvlJc w:val="left"/>
      <w:pPr>
        <w:ind w:left="8180" w:hanging="425"/>
      </w:pPr>
      <w:rPr>
        <w:rFonts w:hint="default"/>
        <w:lang w:val="uk-UA" w:eastAsia="en-US" w:bidi="ar-SA"/>
      </w:rPr>
    </w:lvl>
  </w:abstractNum>
  <w:abstractNum w:abstractNumId="2">
    <w:nsid w:val="3F317286"/>
    <w:multiLevelType w:val="hybridMultilevel"/>
    <w:tmpl w:val="8E90B750"/>
    <w:lvl w:ilvl="0" w:tplc="13F40060">
      <w:start w:val="3"/>
      <w:numFmt w:val="decimal"/>
      <w:lvlText w:val="%1-"/>
      <w:lvlJc w:val="left"/>
      <w:pPr>
        <w:ind w:left="1069" w:hanging="2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6960F5C">
      <w:start w:val="1"/>
      <w:numFmt w:val="decimal"/>
      <w:lvlText w:val="%2."/>
      <w:lvlJc w:val="left"/>
      <w:pPr>
        <w:ind w:left="154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FE657CA">
      <w:numFmt w:val="bullet"/>
      <w:lvlText w:val="•"/>
      <w:lvlJc w:val="left"/>
      <w:pPr>
        <w:ind w:left="2470" w:hanging="281"/>
      </w:pPr>
      <w:rPr>
        <w:rFonts w:hint="default"/>
        <w:lang w:val="uk-UA" w:eastAsia="en-US" w:bidi="ar-SA"/>
      </w:rPr>
    </w:lvl>
    <w:lvl w:ilvl="3" w:tplc="59FEF41E">
      <w:numFmt w:val="bullet"/>
      <w:lvlText w:val="•"/>
      <w:lvlJc w:val="left"/>
      <w:pPr>
        <w:ind w:left="3400" w:hanging="281"/>
      </w:pPr>
      <w:rPr>
        <w:rFonts w:hint="default"/>
        <w:lang w:val="uk-UA" w:eastAsia="en-US" w:bidi="ar-SA"/>
      </w:rPr>
    </w:lvl>
    <w:lvl w:ilvl="4" w:tplc="B27243C2">
      <w:numFmt w:val="bullet"/>
      <w:lvlText w:val="•"/>
      <w:lvlJc w:val="left"/>
      <w:pPr>
        <w:ind w:left="4330" w:hanging="281"/>
      </w:pPr>
      <w:rPr>
        <w:rFonts w:hint="default"/>
        <w:lang w:val="uk-UA" w:eastAsia="en-US" w:bidi="ar-SA"/>
      </w:rPr>
    </w:lvl>
    <w:lvl w:ilvl="5" w:tplc="CA605F3E">
      <w:numFmt w:val="bullet"/>
      <w:lvlText w:val="•"/>
      <w:lvlJc w:val="left"/>
      <w:pPr>
        <w:ind w:left="5260" w:hanging="281"/>
      </w:pPr>
      <w:rPr>
        <w:rFonts w:hint="default"/>
        <w:lang w:val="uk-UA" w:eastAsia="en-US" w:bidi="ar-SA"/>
      </w:rPr>
    </w:lvl>
    <w:lvl w:ilvl="6" w:tplc="2872025C">
      <w:numFmt w:val="bullet"/>
      <w:lvlText w:val="•"/>
      <w:lvlJc w:val="left"/>
      <w:pPr>
        <w:ind w:left="6190" w:hanging="281"/>
      </w:pPr>
      <w:rPr>
        <w:rFonts w:hint="default"/>
        <w:lang w:val="uk-UA" w:eastAsia="en-US" w:bidi="ar-SA"/>
      </w:rPr>
    </w:lvl>
    <w:lvl w:ilvl="7" w:tplc="F8486F2E">
      <w:numFmt w:val="bullet"/>
      <w:lvlText w:val="•"/>
      <w:lvlJc w:val="left"/>
      <w:pPr>
        <w:ind w:left="7120" w:hanging="281"/>
      </w:pPr>
      <w:rPr>
        <w:rFonts w:hint="default"/>
        <w:lang w:val="uk-UA" w:eastAsia="en-US" w:bidi="ar-SA"/>
      </w:rPr>
    </w:lvl>
    <w:lvl w:ilvl="8" w:tplc="D64CD50C">
      <w:numFmt w:val="bullet"/>
      <w:lvlText w:val="•"/>
      <w:lvlJc w:val="left"/>
      <w:pPr>
        <w:ind w:left="8050" w:hanging="281"/>
      </w:pPr>
      <w:rPr>
        <w:rFonts w:hint="default"/>
        <w:lang w:val="uk-UA" w:eastAsia="en-US" w:bidi="ar-SA"/>
      </w:rPr>
    </w:lvl>
  </w:abstractNum>
  <w:abstractNum w:abstractNumId="3">
    <w:nsid w:val="64D205E9"/>
    <w:multiLevelType w:val="hybridMultilevel"/>
    <w:tmpl w:val="CF80FDB6"/>
    <w:lvl w:ilvl="0" w:tplc="F4B0AD3C">
      <w:numFmt w:val="bullet"/>
      <w:lvlText w:val="●"/>
      <w:lvlJc w:val="left"/>
      <w:pPr>
        <w:ind w:left="13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A06AE6">
      <w:numFmt w:val="bullet"/>
      <w:lvlText w:val="•"/>
      <w:lvlJc w:val="left"/>
      <w:pPr>
        <w:ind w:left="1117" w:hanging="732"/>
      </w:pPr>
      <w:rPr>
        <w:rFonts w:hint="default"/>
        <w:lang w:val="uk-UA" w:eastAsia="en-US" w:bidi="ar-SA"/>
      </w:rPr>
    </w:lvl>
    <w:lvl w:ilvl="2" w:tplc="90A48070">
      <w:numFmt w:val="bullet"/>
      <w:lvlText w:val="•"/>
      <w:lvlJc w:val="left"/>
      <w:pPr>
        <w:ind w:left="2094" w:hanging="732"/>
      </w:pPr>
      <w:rPr>
        <w:rFonts w:hint="default"/>
        <w:lang w:val="uk-UA" w:eastAsia="en-US" w:bidi="ar-SA"/>
      </w:rPr>
    </w:lvl>
    <w:lvl w:ilvl="3" w:tplc="A8A08744">
      <w:numFmt w:val="bullet"/>
      <w:lvlText w:val="•"/>
      <w:lvlJc w:val="left"/>
      <w:pPr>
        <w:ind w:left="3071" w:hanging="732"/>
      </w:pPr>
      <w:rPr>
        <w:rFonts w:hint="default"/>
        <w:lang w:val="uk-UA" w:eastAsia="en-US" w:bidi="ar-SA"/>
      </w:rPr>
    </w:lvl>
    <w:lvl w:ilvl="4" w:tplc="A22015BE">
      <w:numFmt w:val="bullet"/>
      <w:lvlText w:val="•"/>
      <w:lvlJc w:val="left"/>
      <w:pPr>
        <w:ind w:left="4048" w:hanging="732"/>
      </w:pPr>
      <w:rPr>
        <w:rFonts w:hint="default"/>
        <w:lang w:val="uk-UA" w:eastAsia="en-US" w:bidi="ar-SA"/>
      </w:rPr>
    </w:lvl>
    <w:lvl w:ilvl="5" w:tplc="655A9ECC">
      <w:numFmt w:val="bullet"/>
      <w:lvlText w:val="•"/>
      <w:lvlJc w:val="left"/>
      <w:pPr>
        <w:ind w:left="5025" w:hanging="732"/>
      </w:pPr>
      <w:rPr>
        <w:rFonts w:hint="default"/>
        <w:lang w:val="uk-UA" w:eastAsia="en-US" w:bidi="ar-SA"/>
      </w:rPr>
    </w:lvl>
    <w:lvl w:ilvl="6" w:tplc="683A0C76">
      <w:numFmt w:val="bullet"/>
      <w:lvlText w:val="•"/>
      <w:lvlJc w:val="left"/>
      <w:pPr>
        <w:ind w:left="6002" w:hanging="732"/>
      </w:pPr>
      <w:rPr>
        <w:rFonts w:hint="default"/>
        <w:lang w:val="uk-UA" w:eastAsia="en-US" w:bidi="ar-SA"/>
      </w:rPr>
    </w:lvl>
    <w:lvl w:ilvl="7" w:tplc="8F7293D8">
      <w:numFmt w:val="bullet"/>
      <w:lvlText w:val="•"/>
      <w:lvlJc w:val="left"/>
      <w:pPr>
        <w:ind w:left="6979" w:hanging="732"/>
      </w:pPr>
      <w:rPr>
        <w:rFonts w:hint="default"/>
        <w:lang w:val="uk-UA" w:eastAsia="en-US" w:bidi="ar-SA"/>
      </w:rPr>
    </w:lvl>
    <w:lvl w:ilvl="8" w:tplc="740A0FF8">
      <w:numFmt w:val="bullet"/>
      <w:lvlText w:val="•"/>
      <w:lvlJc w:val="left"/>
      <w:pPr>
        <w:ind w:left="7956" w:hanging="732"/>
      </w:pPr>
      <w:rPr>
        <w:rFonts w:hint="default"/>
        <w:lang w:val="uk-UA" w:eastAsia="en-US" w:bidi="ar-SA"/>
      </w:rPr>
    </w:lvl>
  </w:abstractNum>
  <w:abstractNum w:abstractNumId="4">
    <w:nsid w:val="7EB7164D"/>
    <w:multiLevelType w:val="hybridMultilevel"/>
    <w:tmpl w:val="7AB866A4"/>
    <w:lvl w:ilvl="0" w:tplc="378A2542">
      <w:start w:val="1"/>
      <w:numFmt w:val="decimal"/>
      <w:lvlText w:val="%1."/>
      <w:lvlJc w:val="left"/>
      <w:pPr>
        <w:ind w:left="197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A5E1EE0">
      <w:numFmt w:val="bullet"/>
      <w:lvlText w:val="•"/>
      <w:lvlJc w:val="left"/>
      <w:pPr>
        <w:ind w:left="2773" w:hanging="281"/>
      </w:pPr>
      <w:rPr>
        <w:rFonts w:hint="default"/>
        <w:lang w:val="uk-UA" w:eastAsia="en-US" w:bidi="ar-SA"/>
      </w:rPr>
    </w:lvl>
    <w:lvl w:ilvl="2" w:tplc="C3D09B62">
      <w:numFmt w:val="bullet"/>
      <w:lvlText w:val="•"/>
      <w:lvlJc w:val="left"/>
      <w:pPr>
        <w:ind w:left="3566" w:hanging="281"/>
      </w:pPr>
      <w:rPr>
        <w:rFonts w:hint="default"/>
        <w:lang w:val="uk-UA" w:eastAsia="en-US" w:bidi="ar-SA"/>
      </w:rPr>
    </w:lvl>
    <w:lvl w:ilvl="3" w:tplc="83108354">
      <w:numFmt w:val="bullet"/>
      <w:lvlText w:val="•"/>
      <w:lvlJc w:val="left"/>
      <w:pPr>
        <w:ind w:left="4359" w:hanging="281"/>
      </w:pPr>
      <w:rPr>
        <w:rFonts w:hint="default"/>
        <w:lang w:val="uk-UA" w:eastAsia="en-US" w:bidi="ar-SA"/>
      </w:rPr>
    </w:lvl>
    <w:lvl w:ilvl="4" w:tplc="B5C48D8A">
      <w:numFmt w:val="bullet"/>
      <w:lvlText w:val="•"/>
      <w:lvlJc w:val="left"/>
      <w:pPr>
        <w:ind w:left="5152" w:hanging="281"/>
      </w:pPr>
      <w:rPr>
        <w:rFonts w:hint="default"/>
        <w:lang w:val="uk-UA" w:eastAsia="en-US" w:bidi="ar-SA"/>
      </w:rPr>
    </w:lvl>
    <w:lvl w:ilvl="5" w:tplc="7F64A198">
      <w:numFmt w:val="bullet"/>
      <w:lvlText w:val="•"/>
      <w:lvlJc w:val="left"/>
      <w:pPr>
        <w:ind w:left="5945" w:hanging="281"/>
      </w:pPr>
      <w:rPr>
        <w:rFonts w:hint="default"/>
        <w:lang w:val="uk-UA" w:eastAsia="en-US" w:bidi="ar-SA"/>
      </w:rPr>
    </w:lvl>
    <w:lvl w:ilvl="6" w:tplc="C6984E90">
      <w:numFmt w:val="bullet"/>
      <w:lvlText w:val="•"/>
      <w:lvlJc w:val="left"/>
      <w:pPr>
        <w:ind w:left="6738" w:hanging="281"/>
      </w:pPr>
      <w:rPr>
        <w:rFonts w:hint="default"/>
        <w:lang w:val="uk-UA" w:eastAsia="en-US" w:bidi="ar-SA"/>
      </w:rPr>
    </w:lvl>
    <w:lvl w:ilvl="7" w:tplc="590802B8">
      <w:numFmt w:val="bullet"/>
      <w:lvlText w:val="•"/>
      <w:lvlJc w:val="left"/>
      <w:pPr>
        <w:ind w:left="7531" w:hanging="281"/>
      </w:pPr>
      <w:rPr>
        <w:rFonts w:hint="default"/>
        <w:lang w:val="uk-UA" w:eastAsia="en-US" w:bidi="ar-SA"/>
      </w:rPr>
    </w:lvl>
    <w:lvl w:ilvl="8" w:tplc="BEB6BCDE">
      <w:numFmt w:val="bullet"/>
      <w:lvlText w:val="•"/>
      <w:lvlJc w:val="left"/>
      <w:pPr>
        <w:ind w:left="8324" w:hanging="28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1"/>
    <w:rsid w:val="0010198A"/>
    <w:rsid w:val="00153934"/>
    <w:rsid w:val="003537D3"/>
    <w:rsid w:val="00384704"/>
    <w:rsid w:val="006D1A31"/>
    <w:rsid w:val="006D4D9F"/>
    <w:rsid w:val="006F492A"/>
    <w:rsid w:val="00B80F3A"/>
    <w:rsid w:val="00BF3A4A"/>
    <w:rsid w:val="00CC3F34"/>
    <w:rsid w:val="00DC0367"/>
    <w:rsid w:val="00E77851"/>
    <w:rsid w:val="00E825F4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2A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B80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2A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B80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horturl.at/ROEq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orpora.kamts1.kpi.ua/cad" TargetMode="External"/><Relationship Id="rId17" Type="http://schemas.openxmlformats.org/officeDocument/2006/relationships/hyperlink" Target="https://doi.org/10.1016/j.esp.2014.06.00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37514/JWA-J.2017.1.1.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fl.kamts.1@gmail.com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orporadiscourse.k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Гуреева</dc:creator>
  <cp:lastModifiedBy>admin</cp:lastModifiedBy>
  <cp:revision>7</cp:revision>
  <dcterms:created xsi:type="dcterms:W3CDTF">2024-10-03T07:40:00Z</dcterms:created>
  <dcterms:modified xsi:type="dcterms:W3CDTF">2024-10-03T08:30:00Z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2023-10-21T00:00:00Z</vt:filetime>
  </property>
</Properties>
</file>